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942" w:type="dxa"/>
        <w:jc w:val="right"/>
        <w:tblLook w:val="04A0" w:firstRow="1" w:lastRow="0" w:firstColumn="1" w:lastColumn="0" w:noHBand="0" w:noVBand="1"/>
      </w:tblPr>
      <w:tblGrid>
        <w:gridCol w:w="2942"/>
      </w:tblGrid>
      <w:tr w:rsidR="00EC5DC2" w:rsidRPr="00EC5DC2" w14:paraId="7CA66F3D" w14:textId="77777777" w:rsidTr="00B327C8">
        <w:trPr>
          <w:trHeight w:val="1408"/>
          <w:jc w:val="right"/>
        </w:trPr>
        <w:tc>
          <w:tcPr>
            <w:tcW w:w="2942" w:type="dxa"/>
            <w:shd w:val="clear" w:color="auto" w:fill="auto"/>
          </w:tcPr>
          <w:p w14:paraId="47F8D617" w14:textId="77777777" w:rsidR="00EC5DC2" w:rsidRPr="00EC5DC2" w:rsidRDefault="00EC5DC2" w:rsidP="00EC5DC2">
            <w:pPr>
              <w:widowControl w:val="0"/>
              <w:tabs>
                <w:tab w:val="left" w:pos="9825"/>
              </w:tabs>
              <w:suppressAutoHyphens/>
              <w:spacing w:after="0" w:line="240" w:lineRule="auto"/>
              <w:rPr>
                <w:rFonts w:ascii="Times New Roman" w:eastAsia="Times New Roman" w:hAnsi="Times New Roman" w:cs="Times New Roman"/>
                <w:bCs/>
                <w:kern w:val="1"/>
                <w14:ligatures w14:val="none"/>
              </w:rPr>
            </w:pPr>
            <w:r w:rsidRPr="00EC5DC2">
              <w:rPr>
                <w:rFonts w:ascii="Times New Roman" w:eastAsia="Times New Roman" w:hAnsi="Times New Roman" w:cs="Times New Roman"/>
                <w:bCs/>
                <w:kern w:val="1"/>
                <w14:ligatures w14:val="none"/>
              </w:rPr>
              <w:t>PATVIRTINTA</w:t>
            </w:r>
          </w:p>
          <w:p w14:paraId="303A1D3A" w14:textId="77777777" w:rsidR="00EC5DC2" w:rsidRPr="00EC5DC2" w:rsidRDefault="00EC5DC2" w:rsidP="00EC5DC2">
            <w:pPr>
              <w:widowControl w:val="0"/>
              <w:tabs>
                <w:tab w:val="left" w:pos="9825"/>
              </w:tabs>
              <w:suppressAutoHyphens/>
              <w:spacing w:after="0" w:line="240" w:lineRule="auto"/>
              <w:rPr>
                <w:rFonts w:ascii="Times New Roman" w:eastAsia="Times New Roman" w:hAnsi="Times New Roman" w:cs="Times New Roman"/>
                <w:bCs/>
                <w:kern w:val="1"/>
                <w14:ligatures w14:val="none"/>
              </w:rPr>
            </w:pPr>
            <w:r w:rsidRPr="00EC5DC2">
              <w:rPr>
                <w:rFonts w:ascii="Times New Roman" w:eastAsia="Times New Roman" w:hAnsi="Times New Roman" w:cs="Times New Roman"/>
                <w:bCs/>
                <w:kern w:val="1"/>
                <w14:ligatures w14:val="none"/>
              </w:rPr>
              <w:t>Elektrėnų savivaldybės</w:t>
            </w:r>
          </w:p>
          <w:p w14:paraId="408010FD" w14:textId="77777777" w:rsidR="00EC5DC2" w:rsidRPr="00EC5DC2" w:rsidRDefault="00EC5DC2" w:rsidP="00EC5DC2">
            <w:pPr>
              <w:widowControl w:val="0"/>
              <w:tabs>
                <w:tab w:val="left" w:pos="6420"/>
                <w:tab w:val="left" w:pos="9825"/>
              </w:tabs>
              <w:suppressAutoHyphens/>
              <w:spacing w:after="0" w:line="240" w:lineRule="auto"/>
              <w:rPr>
                <w:rFonts w:ascii="Times New Roman" w:eastAsia="Times New Roman" w:hAnsi="Times New Roman" w:cs="Times New Roman"/>
                <w:bCs/>
                <w:kern w:val="1"/>
                <w14:ligatures w14:val="none"/>
              </w:rPr>
            </w:pPr>
            <w:r w:rsidRPr="00EC5DC2">
              <w:rPr>
                <w:rFonts w:ascii="Times New Roman" w:eastAsia="Times New Roman" w:hAnsi="Times New Roman" w:cs="Times New Roman"/>
                <w:bCs/>
                <w:kern w:val="1"/>
                <w14:ligatures w14:val="none"/>
              </w:rPr>
              <w:t>administracijos direktoriaus</w:t>
            </w:r>
          </w:p>
          <w:p w14:paraId="0C18885D" w14:textId="77777777" w:rsidR="00EC5DC2" w:rsidRPr="00EC5DC2" w:rsidRDefault="00EC5DC2" w:rsidP="00EC5DC2">
            <w:pPr>
              <w:widowControl w:val="0"/>
              <w:tabs>
                <w:tab w:val="left" w:pos="5685"/>
              </w:tabs>
              <w:suppressAutoHyphens/>
              <w:spacing w:after="0" w:line="240" w:lineRule="auto"/>
              <w:rPr>
                <w:rFonts w:ascii="Times New Roman" w:eastAsia="Times New Roman" w:hAnsi="Times New Roman" w:cs="Times New Roman"/>
                <w:bCs/>
                <w:kern w:val="1"/>
                <w14:ligatures w14:val="none"/>
              </w:rPr>
            </w:pPr>
            <w:r w:rsidRPr="00EC5DC2">
              <w:rPr>
                <w:rFonts w:ascii="Times New Roman" w:eastAsia="Times New Roman" w:hAnsi="Times New Roman" w:cs="Times New Roman"/>
                <w:bCs/>
                <w:kern w:val="1"/>
                <w14:ligatures w14:val="none"/>
              </w:rPr>
              <w:t>2024 m. vasario 29 d.</w:t>
            </w:r>
          </w:p>
          <w:p w14:paraId="24341215" w14:textId="77777777" w:rsidR="00EC5DC2" w:rsidRPr="00EC5DC2" w:rsidRDefault="00EC5DC2" w:rsidP="00EC5DC2">
            <w:pPr>
              <w:widowControl w:val="0"/>
              <w:tabs>
                <w:tab w:val="left" w:pos="5685"/>
              </w:tabs>
              <w:suppressAutoHyphens/>
              <w:spacing w:after="0" w:line="240" w:lineRule="auto"/>
              <w:rPr>
                <w:rFonts w:ascii="Times New Roman" w:eastAsia="Times New Roman" w:hAnsi="Times New Roman" w:cs="Times New Roman"/>
                <w:bCs/>
                <w:kern w:val="1"/>
                <w14:ligatures w14:val="none"/>
              </w:rPr>
            </w:pPr>
            <w:r w:rsidRPr="00EC5DC2">
              <w:rPr>
                <w:rFonts w:ascii="Times New Roman" w:eastAsia="Times New Roman" w:hAnsi="Times New Roman" w:cs="Times New Roman"/>
                <w:bCs/>
                <w:kern w:val="1"/>
                <w14:ligatures w14:val="none"/>
              </w:rPr>
              <w:t>įsakymu Nr. 03V-47</w:t>
            </w:r>
          </w:p>
        </w:tc>
      </w:tr>
    </w:tbl>
    <w:p w14:paraId="18067F88" w14:textId="77777777" w:rsidR="00EC5DC2" w:rsidRPr="00EC5DC2" w:rsidRDefault="00EC5DC2" w:rsidP="00EC5DC2">
      <w:pPr>
        <w:widowControl w:val="0"/>
        <w:suppressAutoHyphens/>
        <w:spacing w:after="0" w:line="240" w:lineRule="auto"/>
        <w:ind w:left="5103" w:hanging="425"/>
        <w:jc w:val="both"/>
        <w:rPr>
          <w:rFonts w:ascii="Times New Roman" w:eastAsia="Lucida Sans Unicode" w:hAnsi="Times New Roman" w:cs="Times New Roman"/>
          <w:b/>
          <w:kern w:val="1"/>
          <w14:ligatures w14:val="none"/>
        </w:rPr>
      </w:pPr>
    </w:p>
    <w:p w14:paraId="4C574E5C" w14:textId="77777777" w:rsidR="00EC5DC2" w:rsidRPr="00EC5DC2" w:rsidRDefault="00EC5DC2" w:rsidP="00EC5DC2">
      <w:pPr>
        <w:widowControl w:val="0"/>
        <w:suppressAutoHyphens/>
        <w:spacing w:after="0" w:line="240" w:lineRule="auto"/>
        <w:jc w:val="center"/>
        <w:rPr>
          <w:rFonts w:ascii="Times New Roman" w:eastAsia="Lucida Sans Unicode" w:hAnsi="Times New Roman" w:cs="Times New Roman"/>
          <w:b/>
          <w:bCs/>
          <w:kern w:val="1"/>
          <w:lang w:eastAsia="lt-LT"/>
          <w14:ligatures w14:val="none"/>
        </w:rPr>
      </w:pPr>
      <w:r w:rsidRPr="00EC5DC2">
        <w:rPr>
          <w:rFonts w:ascii="Times New Roman" w:eastAsia="Lucida Sans Unicode" w:hAnsi="Times New Roman" w:cs="Times New Roman"/>
          <w:b/>
          <w:bCs/>
          <w:kern w:val="1"/>
          <w:lang w:eastAsia="lt-LT"/>
          <w14:ligatures w14:val="none"/>
        </w:rPr>
        <w:t>ELEKTRĖNŲ SAVIVALDYBĖS ADMINISTRACIJOS</w:t>
      </w:r>
    </w:p>
    <w:p w14:paraId="4C6603FA" w14:textId="77777777" w:rsidR="00EC5DC2" w:rsidRPr="00EC5DC2" w:rsidRDefault="00EC5DC2" w:rsidP="00EC5DC2">
      <w:pPr>
        <w:widowControl w:val="0"/>
        <w:suppressAutoHyphens/>
        <w:spacing w:after="0" w:line="240" w:lineRule="auto"/>
        <w:jc w:val="center"/>
        <w:rPr>
          <w:rFonts w:ascii="Times New Roman" w:eastAsia="Lucida Sans Unicode" w:hAnsi="Times New Roman" w:cs="Times New Roman"/>
          <w:b/>
          <w:bCs/>
          <w:kern w:val="1"/>
          <w:lang w:eastAsia="lt-LT"/>
          <w14:ligatures w14:val="none"/>
        </w:rPr>
      </w:pPr>
      <w:r w:rsidRPr="00EC5DC2">
        <w:rPr>
          <w:rFonts w:ascii="Times New Roman" w:eastAsia="Lucida Sans Unicode" w:hAnsi="Times New Roman" w:cs="Times New Roman"/>
          <w:b/>
          <w:bCs/>
          <w:kern w:val="1"/>
          <w:lang w:eastAsia="lt-LT"/>
          <w14:ligatures w14:val="none"/>
        </w:rPr>
        <w:t xml:space="preserve">FINANSŲ IR STRATEGINIO PLANAVIMO SKYRIAUS </w:t>
      </w:r>
    </w:p>
    <w:p w14:paraId="00B35E86" w14:textId="77777777" w:rsidR="00EC5DC2" w:rsidRPr="00EC5DC2" w:rsidRDefault="00EC5DC2" w:rsidP="00EC5DC2">
      <w:pPr>
        <w:widowControl w:val="0"/>
        <w:suppressAutoHyphens/>
        <w:spacing w:after="0" w:line="240" w:lineRule="auto"/>
        <w:jc w:val="center"/>
        <w:rPr>
          <w:rFonts w:ascii="Times New Roman" w:eastAsia="Lucida Sans Unicode" w:hAnsi="Times New Roman" w:cs="Times New Roman"/>
          <w:b/>
          <w:bCs/>
          <w:kern w:val="1"/>
          <w:lang w:eastAsia="lt-LT"/>
          <w14:ligatures w14:val="none"/>
        </w:rPr>
      </w:pPr>
      <w:r w:rsidRPr="00EC5DC2">
        <w:rPr>
          <w:rFonts w:ascii="Times New Roman" w:eastAsia="Lucida Sans Unicode" w:hAnsi="Times New Roman" w:cs="Times New Roman"/>
          <w:b/>
          <w:bCs/>
          <w:kern w:val="1"/>
          <w:lang w:eastAsia="lt-LT"/>
          <w14:ligatures w14:val="none"/>
        </w:rPr>
        <w:t xml:space="preserve">VYRIAUSIOJO SPECIALISTO </w:t>
      </w:r>
    </w:p>
    <w:p w14:paraId="7C3DDFD7" w14:textId="77777777" w:rsidR="00EC5DC2" w:rsidRPr="00EC5DC2" w:rsidRDefault="00EC5DC2" w:rsidP="00EC5DC2">
      <w:pPr>
        <w:widowControl w:val="0"/>
        <w:suppressAutoHyphens/>
        <w:spacing w:after="0" w:line="240" w:lineRule="auto"/>
        <w:jc w:val="center"/>
        <w:rPr>
          <w:rFonts w:ascii="Times New Roman" w:eastAsia="Lucida Sans Unicode" w:hAnsi="Times New Roman" w:cs="Times New Roman"/>
          <w:b/>
          <w:bCs/>
          <w:kern w:val="1"/>
          <w:lang w:eastAsia="lt-LT"/>
          <w14:ligatures w14:val="none"/>
        </w:rPr>
      </w:pPr>
      <w:r w:rsidRPr="00EC5DC2">
        <w:rPr>
          <w:rFonts w:ascii="Times New Roman" w:eastAsia="Lucida Sans Unicode" w:hAnsi="Times New Roman" w:cs="Times New Roman"/>
          <w:b/>
          <w:bCs/>
          <w:kern w:val="1"/>
          <w:lang w:eastAsia="lt-LT"/>
          <w14:ligatures w14:val="none"/>
        </w:rPr>
        <w:t>PAREIGYBĖS APRAŠYMAS</w:t>
      </w:r>
    </w:p>
    <w:p w14:paraId="6CC13EE7" w14:textId="77777777" w:rsidR="00EC5DC2" w:rsidRPr="00EC5DC2" w:rsidRDefault="00EC5DC2" w:rsidP="00EC5DC2">
      <w:pPr>
        <w:widowControl w:val="0"/>
        <w:suppressAutoHyphens/>
        <w:spacing w:after="0" w:line="240" w:lineRule="auto"/>
        <w:jc w:val="center"/>
        <w:rPr>
          <w:rFonts w:ascii="Times New Roman" w:eastAsia="Lucida Sans Unicode" w:hAnsi="Times New Roman" w:cs="Times New Roman"/>
          <w:kern w:val="1"/>
          <w:lang w:eastAsia="lt-LT"/>
          <w14:ligatures w14:val="none"/>
        </w:rPr>
      </w:pPr>
    </w:p>
    <w:p w14:paraId="4C971CC7" w14:textId="77777777" w:rsidR="00EC5DC2" w:rsidRPr="00EC5DC2" w:rsidRDefault="00EC5DC2" w:rsidP="00EC5DC2">
      <w:pPr>
        <w:widowControl w:val="0"/>
        <w:suppressAutoHyphens/>
        <w:spacing w:after="0" w:line="240" w:lineRule="auto"/>
        <w:jc w:val="center"/>
        <w:rPr>
          <w:rFonts w:ascii="Times New Roman" w:eastAsia="Lucida Sans Unicode" w:hAnsi="Times New Roman" w:cs="Times New Roman"/>
          <w:b/>
          <w:kern w:val="1"/>
          <w:lang w:eastAsia="lt-LT"/>
          <w14:ligatures w14:val="none"/>
        </w:rPr>
      </w:pPr>
      <w:r w:rsidRPr="00EC5DC2">
        <w:rPr>
          <w:rFonts w:ascii="Times New Roman" w:eastAsia="Lucida Sans Unicode" w:hAnsi="Times New Roman" w:cs="Times New Roman"/>
          <w:b/>
          <w:kern w:val="1"/>
          <w:lang w:eastAsia="lt-LT"/>
          <w14:ligatures w14:val="none"/>
        </w:rPr>
        <w:t>I SKYRIUS</w:t>
      </w:r>
    </w:p>
    <w:p w14:paraId="5C37D7AE" w14:textId="77777777" w:rsidR="00EC5DC2" w:rsidRPr="00EC5DC2" w:rsidRDefault="00EC5DC2" w:rsidP="00EC5DC2">
      <w:pPr>
        <w:widowControl w:val="0"/>
        <w:suppressAutoHyphens/>
        <w:spacing w:after="0" w:line="240" w:lineRule="auto"/>
        <w:jc w:val="center"/>
        <w:rPr>
          <w:rFonts w:ascii="Times New Roman" w:eastAsia="Lucida Sans Unicode" w:hAnsi="Times New Roman" w:cs="Times New Roman"/>
          <w:b/>
          <w:bCs/>
          <w:kern w:val="1"/>
          <w:lang w:eastAsia="lt-LT"/>
          <w14:ligatures w14:val="none"/>
        </w:rPr>
      </w:pPr>
      <w:r w:rsidRPr="00EC5DC2">
        <w:rPr>
          <w:rFonts w:ascii="Times New Roman" w:eastAsia="Lucida Sans Unicode" w:hAnsi="Times New Roman" w:cs="Times New Roman"/>
          <w:b/>
          <w:bCs/>
          <w:kern w:val="1"/>
          <w:lang w:eastAsia="lt-LT"/>
          <w14:ligatures w14:val="none"/>
        </w:rPr>
        <w:t>PAREIGYBĖ</w:t>
      </w:r>
    </w:p>
    <w:p w14:paraId="655A22CC" w14:textId="77777777" w:rsidR="00EC5DC2" w:rsidRPr="00EC5DC2" w:rsidRDefault="00EC5DC2" w:rsidP="00EC5DC2">
      <w:pPr>
        <w:widowControl w:val="0"/>
        <w:suppressAutoHyphens/>
        <w:spacing w:after="0" w:line="276" w:lineRule="auto"/>
        <w:jc w:val="both"/>
        <w:rPr>
          <w:rFonts w:ascii="Times New Roman" w:eastAsia="Lucida Sans Unicode" w:hAnsi="Times New Roman" w:cs="Times New Roman"/>
          <w:kern w:val="1"/>
          <w:lang w:eastAsia="lt-LT"/>
          <w14:ligatures w14:val="none"/>
        </w:rPr>
      </w:pPr>
    </w:p>
    <w:p w14:paraId="4DF5DE3A" w14:textId="77777777" w:rsidR="00EC5DC2" w:rsidRPr="00EC5DC2" w:rsidRDefault="00EC5DC2" w:rsidP="00EC5DC2">
      <w:pPr>
        <w:widowControl w:val="0"/>
        <w:suppressAutoHyphens/>
        <w:spacing w:after="0" w:line="276" w:lineRule="auto"/>
        <w:ind w:firstLine="567"/>
        <w:jc w:val="both"/>
        <w:rPr>
          <w:rFonts w:ascii="Times New Roman" w:eastAsia="Lucida Sans Unicode" w:hAnsi="Times New Roman" w:cs="Times New Roman"/>
          <w:kern w:val="1"/>
          <w:lang w:eastAsia="lt-LT"/>
          <w14:ligatures w14:val="none"/>
        </w:rPr>
      </w:pPr>
      <w:r w:rsidRPr="00EC5DC2">
        <w:rPr>
          <w:rFonts w:ascii="Times New Roman" w:eastAsia="Lucida Sans Unicode" w:hAnsi="Times New Roman" w:cs="Times New Roman"/>
          <w:kern w:val="1"/>
          <w:lang w:eastAsia="lt-LT"/>
          <w14:ligatures w14:val="none"/>
        </w:rPr>
        <w:t xml:space="preserve">1. Finansų ir strateginio planavimo skyriaus (toliau – Skyrius) vyriausiasis specialistas yra darbuotojas, dirbantis pagal darbo sutartį. Pareigybės grupė – </w:t>
      </w:r>
      <w:r w:rsidRPr="00EC5DC2">
        <w:rPr>
          <w:rFonts w:ascii="Times New Roman" w:eastAsia="Lucida Sans Unicode" w:hAnsi="Times New Roman" w:cs="Times New Roman"/>
          <w:color w:val="000000"/>
          <w:kern w:val="1"/>
          <w:lang w:eastAsia="lt-LT"/>
          <w14:ligatures w14:val="none"/>
        </w:rPr>
        <w:t>specialistai.</w:t>
      </w:r>
      <w:r w:rsidRPr="00EC5DC2">
        <w:rPr>
          <w:rFonts w:ascii="Times New Roman" w:eastAsia="Lucida Sans Unicode" w:hAnsi="Times New Roman" w:cs="Times New Roman"/>
          <w:kern w:val="1"/>
          <w:lang w:eastAsia="lt-LT"/>
          <w14:ligatures w14:val="none"/>
        </w:rPr>
        <w:t xml:space="preserve"> Specialistas tiesiogiai pavaldus Skyriaus vedėjui.</w:t>
      </w:r>
    </w:p>
    <w:p w14:paraId="6C5B230C" w14:textId="77777777" w:rsidR="00EC5DC2" w:rsidRPr="00EC5DC2" w:rsidRDefault="00EC5DC2" w:rsidP="00EC5DC2">
      <w:pPr>
        <w:widowControl w:val="0"/>
        <w:suppressAutoHyphens/>
        <w:spacing w:after="0" w:line="276" w:lineRule="auto"/>
        <w:ind w:firstLine="567"/>
        <w:jc w:val="both"/>
        <w:rPr>
          <w:rFonts w:ascii="Times New Roman" w:eastAsia="Lucida Sans Unicode" w:hAnsi="Times New Roman" w:cs="Times New Roman"/>
          <w:b/>
          <w:bCs/>
          <w:kern w:val="1"/>
          <w:lang w:eastAsia="lt-LT"/>
          <w14:ligatures w14:val="none"/>
        </w:rPr>
      </w:pPr>
      <w:r w:rsidRPr="00EC5DC2">
        <w:rPr>
          <w:rFonts w:ascii="Times New Roman" w:eastAsia="Lucida Sans Unicode" w:hAnsi="Times New Roman" w:cs="Times New Roman"/>
          <w:kern w:val="1"/>
          <w:lang w:eastAsia="lt-LT"/>
          <w14:ligatures w14:val="none"/>
        </w:rPr>
        <w:t>2. Pareigybės lygis – A2.</w:t>
      </w:r>
    </w:p>
    <w:p w14:paraId="7F5C643D" w14:textId="77777777" w:rsidR="00EC5DC2" w:rsidRPr="00EC5DC2" w:rsidRDefault="00EC5DC2" w:rsidP="00EC5DC2">
      <w:pPr>
        <w:keepNext/>
        <w:widowControl w:val="0"/>
        <w:suppressAutoHyphens/>
        <w:spacing w:after="0" w:line="276" w:lineRule="auto"/>
        <w:jc w:val="center"/>
        <w:outlineLvl w:val="1"/>
        <w:rPr>
          <w:rFonts w:ascii="Times New Roman" w:eastAsia="Lucida Sans Unicode" w:hAnsi="Times New Roman" w:cs="Times New Roman"/>
          <w:b/>
          <w:bCs/>
          <w:kern w:val="1"/>
          <w:lang w:eastAsia="lt-LT"/>
          <w14:ligatures w14:val="none"/>
        </w:rPr>
      </w:pPr>
    </w:p>
    <w:p w14:paraId="167E731F" w14:textId="77777777" w:rsidR="00EC5DC2" w:rsidRPr="00EC5DC2" w:rsidRDefault="00EC5DC2" w:rsidP="00EC5DC2">
      <w:pPr>
        <w:keepNext/>
        <w:widowControl w:val="0"/>
        <w:suppressAutoHyphens/>
        <w:spacing w:after="0" w:line="276" w:lineRule="auto"/>
        <w:jc w:val="center"/>
        <w:outlineLvl w:val="1"/>
        <w:rPr>
          <w:rFonts w:ascii="Times New Roman" w:eastAsia="Lucida Sans Unicode" w:hAnsi="Times New Roman" w:cs="Times New Roman"/>
          <w:b/>
          <w:bCs/>
          <w:kern w:val="1"/>
          <w:lang w:eastAsia="lt-LT"/>
          <w14:ligatures w14:val="none"/>
        </w:rPr>
      </w:pPr>
      <w:r w:rsidRPr="00EC5DC2">
        <w:rPr>
          <w:rFonts w:ascii="Times New Roman" w:eastAsia="Lucida Sans Unicode" w:hAnsi="Times New Roman" w:cs="Times New Roman"/>
          <w:b/>
          <w:bCs/>
          <w:kern w:val="1"/>
          <w:lang w:eastAsia="lt-LT"/>
          <w14:ligatures w14:val="none"/>
        </w:rPr>
        <w:t>II SKYRIUS</w:t>
      </w:r>
    </w:p>
    <w:p w14:paraId="0C132297" w14:textId="77777777" w:rsidR="00EC5DC2" w:rsidRPr="00EC5DC2" w:rsidRDefault="00EC5DC2" w:rsidP="00EC5DC2">
      <w:pPr>
        <w:keepNext/>
        <w:widowControl w:val="0"/>
        <w:suppressAutoHyphens/>
        <w:spacing w:after="0" w:line="276" w:lineRule="auto"/>
        <w:jc w:val="center"/>
        <w:outlineLvl w:val="1"/>
        <w:rPr>
          <w:rFonts w:ascii="Times New Roman" w:eastAsia="Lucida Sans Unicode" w:hAnsi="Times New Roman" w:cs="Times New Roman"/>
          <w:b/>
          <w:bCs/>
          <w:caps/>
          <w:kern w:val="1"/>
          <w:lang w:eastAsia="lt-LT"/>
          <w14:ligatures w14:val="none"/>
        </w:rPr>
      </w:pPr>
      <w:r w:rsidRPr="00EC5DC2">
        <w:rPr>
          <w:rFonts w:ascii="Times New Roman" w:eastAsia="Lucida Sans Unicode" w:hAnsi="Times New Roman" w:cs="Times New Roman"/>
          <w:b/>
          <w:bCs/>
          <w:kern w:val="1"/>
          <w:lang w:eastAsia="lt-LT"/>
          <w14:ligatures w14:val="none"/>
        </w:rPr>
        <w:t>SPECIALŪS REIKALAVIMAI ŠIAS PAREIGAS EINANČIAM DARBUOTOJUI</w:t>
      </w:r>
    </w:p>
    <w:p w14:paraId="5522A26B" w14:textId="77777777" w:rsidR="00EC5DC2" w:rsidRPr="00EC5DC2" w:rsidRDefault="00EC5DC2" w:rsidP="00EC5DC2">
      <w:pPr>
        <w:widowControl w:val="0"/>
        <w:suppressAutoHyphens/>
        <w:spacing w:after="0" w:line="276" w:lineRule="auto"/>
        <w:ind w:firstLine="62"/>
        <w:jc w:val="center"/>
        <w:rPr>
          <w:rFonts w:ascii="Times New Roman" w:eastAsia="Lucida Sans Unicode" w:hAnsi="Times New Roman" w:cs="Times New Roman"/>
          <w:kern w:val="1"/>
          <w:lang w:eastAsia="lt-LT"/>
          <w14:ligatures w14:val="none"/>
        </w:rPr>
      </w:pPr>
    </w:p>
    <w:p w14:paraId="2CBDB91D" w14:textId="77777777" w:rsidR="00EC5DC2" w:rsidRPr="00EC5DC2" w:rsidRDefault="00EC5DC2" w:rsidP="00EC5DC2">
      <w:pPr>
        <w:widowControl w:val="0"/>
        <w:suppressAutoHyphens/>
        <w:spacing w:after="0" w:line="276" w:lineRule="auto"/>
        <w:ind w:firstLine="567"/>
        <w:jc w:val="both"/>
        <w:rPr>
          <w:rFonts w:ascii="Times New Roman" w:eastAsia="Lucida Sans Unicode" w:hAnsi="Times New Roman" w:cs="Times New Roman"/>
          <w:kern w:val="1"/>
          <w:lang w:eastAsia="lt-LT"/>
          <w14:ligatures w14:val="none"/>
        </w:rPr>
      </w:pPr>
      <w:r w:rsidRPr="00EC5DC2">
        <w:rPr>
          <w:rFonts w:ascii="Times New Roman" w:eastAsia="Lucida Sans Unicode" w:hAnsi="Times New Roman" w:cs="Times New Roman"/>
          <w:kern w:val="1"/>
          <w:lang w:eastAsia="lt-LT"/>
          <w14:ligatures w14:val="none"/>
        </w:rPr>
        <w:t>3. Darbuotojas, einantis šias pareigas, turi atitikti šiuos specialius reikalavimus:</w:t>
      </w:r>
    </w:p>
    <w:p w14:paraId="05736A00" w14:textId="77777777" w:rsidR="00EC5DC2" w:rsidRPr="00EC5DC2" w:rsidRDefault="00EC5DC2" w:rsidP="00EC5DC2">
      <w:pPr>
        <w:widowControl w:val="0"/>
        <w:suppressAutoHyphens/>
        <w:spacing w:after="0" w:line="276" w:lineRule="auto"/>
        <w:ind w:firstLine="567"/>
        <w:jc w:val="both"/>
        <w:rPr>
          <w:rFonts w:ascii="Times New Roman" w:eastAsia="Lucida Sans Unicode" w:hAnsi="Times New Roman" w:cs="Times New Roman"/>
          <w:color w:val="000000"/>
          <w:kern w:val="1"/>
          <w:lang w:eastAsia="lt-LT"/>
          <w14:ligatures w14:val="none"/>
        </w:rPr>
      </w:pPr>
      <w:r w:rsidRPr="00EC5DC2">
        <w:rPr>
          <w:rFonts w:ascii="Times New Roman" w:eastAsia="Lucida Sans Unicode" w:hAnsi="Times New Roman" w:cs="Times New Roman"/>
          <w:kern w:val="1"/>
          <w14:ligatures w14:val="none"/>
        </w:rPr>
        <w:t>3.1</w:t>
      </w:r>
      <w:r w:rsidRPr="00EC5DC2">
        <w:rPr>
          <w:rFonts w:ascii="Times New Roman" w:eastAsia="Lucida Sans Unicode" w:hAnsi="Times New Roman" w:cs="Times New Roman"/>
          <w:color w:val="000000"/>
          <w:kern w:val="1"/>
          <w14:ligatures w14:val="none"/>
        </w:rPr>
        <w:t xml:space="preserve">. </w:t>
      </w:r>
      <w:r w:rsidRPr="00EC5DC2">
        <w:rPr>
          <w:rFonts w:ascii="Times New Roman" w:eastAsia="Times New Roman" w:hAnsi="Times New Roman" w:cs="Times New Roman"/>
          <w:color w:val="000000"/>
          <w:kern w:val="1"/>
          <w14:ligatures w14:val="none"/>
        </w:rPr>
        <w:t xml:space="preserve">turėti </w:t>
      </w:r>
      <w:r w:rsidRPr="00EC5DC2">
        <w:rPr>
          <w:rFonts w:ascii="Times New Roman" w:eastAsia="Calibri" w:hAnsi="Times New Roman" w:cs="Times New Roman"/>
          <w:color w:val="000000"/>
          <w:kern w:val="1"/>
          <w14:ligatures w14:val="none"/>
        </w:rPr>
        <w:t>ne žemesnį kaip aukštąjį universitetinį išsilavinimą su bakalauro kvalifikaciniu laipsniu ar jam prilygintą išsilavinimą arba aukštąjį koleginį išsilavinimą su profesinio bakalauro kvalifikaciniu laipsniu arba jam prilygintą</w:t>
      </w:r>
      <w:r w:rsidRPr="00EC5DC2">
        <w:rPr>
          <w:rFonts w:ascii="Times New Roman" w:eastAsia="Lucida Sans Unicode" w:hAnsi="Times New Roman" w:cs="Times New Roman"/>
          <w:color w:val="000000"/>
          <w:kern w:val="1"/>
          <w14:ligatures w14:val="none"/>
        </w:rPr>
        <w:t xml:space="preserve">; </w:t>
      </w:r>
    </w:p>
    <w:p w14:paraId="37B63B05" w14:textId="77777777" w:rsidR="00EC5DC2" w:rsidRPr="00EC5DC2" w:rsidRDefault="00EC5DC2" w:rsidP="00EC5DC2">
      <w:pPr>
        <w:widowControl w:val="0"/>
        <w:suppressAutoHyphens/>
        <w:autoSpaceDE w:val="0"/>
        <w:autoSpaceDN w:val="0"/>
        <w:adjustRightInd w:val="0"/>
        <w:spacing w:after="0" w:line="276" w:lineRule="auto"/>
        <w:ind w:firstLine="567"/>
        <w:jc w:val="both"/>
        <w:rPr>
          <w:rFonts w:ascii="Times New Roman" w:eastAsia="Times New Roman" w:hAnsi="Times New Roman" w:cs="Times New Roman"/>
          <w:color w:val="000000"/>
          <w:kern w:val="1"/>
          <w:lang w:eastAsia="lt-LT"/>
          <w14:ligatures w14:val="none"/>
        </w:rPr>
      </w:pPr>
      <w:r w:rsidRPr="00EC5DC2">
        <w:rPr>
          <w:rFonts w:ascii="Times New Roman" w:eastAsia="Times New Roman" w:hAnsi="Times New Roman" w:cs="Times New Roman"/>
          <w:color w:val="000000"/>
          <w:kern w:val="1"/>
          <w:lang w:eastAsia="lt-LT"/>
          <w14:ligatures w14:val="none"/>
        </w:rPr>
        <w:t xml:space="preserve">3.2. turėti ne mažesnę kaip 3 m. panašaus darbo biudžetinėje įstaigoje patirtį; </w:t>
      </w:r>
    </w:p>
    <w:p w14:paraId="6503116C" w14:textId="77777777" w:rsidR="00EC5DC2" w:rsidRPr="00EC5DC2" w:rsidRDefault="00EC5DC2" w:rsidP="00EC5DC2">
      <w:pPr>
        <w:widowControl w:val="0"/>
        <w:suppressAutoHyphens/>
        <w:autoSpaceDE w:val="0"/>
        <w:autoSpaceDN w:val="0"/>
        <w:adjustRightInd w:val="0"/>
        <w:spacing w:after="0" w:line="276" w:lineRule="auto"/>
        <w:ind w:firstLine="567"/>
        <w:jc w:val="both"/>
        <w:rPr>
          <w:rFonts w:ascii="Times New Roman" w:eastAsia="Lucida Sans Unicode" w:hAnsi="Times New Roman" w:cs="Times New Roman"/>
          <w:color w:val="000000"/>
          <w:kern w:val="1"/>
          <w:shd w:val="clear" w:color="auto" w:fill="FFFFFF"/>
          <w14:ligatures w14:val="none"/>
        </w:rPr>
      </w:pPr>
      <w:r w:rsidRPr="00EC5DC2">
        <w:rPr>
          <w:rFonts w:ascii="Times New Roman" w:eastAsia="Lucida Sans Unicode" w:hAnsi="Times New Roman" w:cs="Times New Roman"/>
          <w:color w:val="000000"/>
          <w:kern w:val="1"/>
          <w:shd w:val="clear" w:color="auto" w:fill="FFFFFF"/>
          <w14:ligatures w14:val="none"/>
        </w:rPr>
        <w:t>3.3. būti susipažinęs ir gerai žinoti Lietuvos Respublikos įstatymus, Lietuvos Respublikos Vyriausybės nutarimus ir kitus teisės aktus, reglamentuojančius valstybės turto valdymą, naudojimą ir disponavimą juo, viešųjų pirkimų organizavimą, turto įsigijimą, dokumentų rengimo ir įforminimo taisykles, mokėti juos taikyti praktikoje;</w:t>
      </w:r>
    </w:p>
    <w:p w14:paraId="41C03792" w14:textId="77777777" w:rsidR="00EC5DC2" w:rsidRPr="00EC5DC2" w:rsidRDefault="00EC5DC2" w:rsidP="00EC5DC2">
      <w:pPr>
        <w:widowControl w:val="0"/>
        <w:suppressAutoHyphens/>
        <w:spacing w:after="0" w:line="276" w:lineRule="auto"/>
        <w:ind w:firstLine="567"/>
        <w:jc w:val="both"/>
        <w:rPr>
          <w:rFonts w:ascii="Times New Roman" w:eastAsia="Lucida Sans Unicode" w:hAnsi="Times New Roman" w:cs="Times New Roman"/>
          <w:color w:val="000000"/>
          <w:kern w:val="1"/>
          <w:lang w:eastAsia="lt-LT"/>
          <w14:ligatures w14:val="none"/>
        </w:rPr>
      </w:pPr>
      <w:r w:rsidRPr="00EC5DC2">
        <w:rPr>
          <w:rFonts w:ascii="Times New Roman" w:eastAsia="Lucida Sans Unicode" w:hAnsi="Times New Roman" w:cs="Times New Roman"/>
          <w:color w:val="000000"/>
          <w:kern w:val="1"/>
          <w14:ligatures w14:val="none"/>
        </w:rPr>
        <w:t>3.4. mokėti analizuoti ir apibendrinti informaciją, gebėti sklandžiai dėstyti mintis raštu ir žodžiu;</w:t>
      </w:r>
    </w:p>
    <w:p w14:paraId="0620C5FE" w14:textId="77777777" w:rsidR="00EC5DC2" w:rsidRPr="00EC5DC2" w:rsidRDefault="00EC5DC2" w:rsidP="00EC5DC2">
      <w:pPr>
        <w:widowControl w:val="0"/>
        <w:suppressAutoHyphens/>
        <w:spacing w:after="0" w:line="276" w:lineRule="auto"/>
        <w:ind w:firstLine="567"/>
        <w:jc w:val="both"/>
        <w:rPr>
          <w:rFonts w:ascii="Times New Roman" w:eastAsia="Lucida Sans Unicode" w:hAnsi="Times New Roman" w:cs="Times New Roman"/>
          <w:color w:val="000000"/>
          <w:kern w:val="1"/>
          <w:lang w:eastAsia="lt-LT"/>
          <w14:ligatures w14:val="none"/>
        </w:rPr>
      </w:pPr>
      <w:r w:rsidRPr="00EC5DC2">
        <w:rPr>
          <w:rFonts w:ascii="Times New Roman" w:eastAsia="Lucida Sans Unicode" w:hAnsi="Times New Roman" w:cs="Times New Roman"/>
          <w:color w:val="000000"/>
          <w:kern w:val="1"/>
          <w:lang w:eastAsia="lt-LT"/>
          <w14:ligatures w14:val="none"/>
        </w:rPr>
        <w:t xml:space="preserve">3.5. </w:t>
      </w:r>
      <w:r w:rsidRPr="00EC5DC2">
        <w:rPr>
          <w:rFonts w:ascii="Times New Roman" w:eastAsia="Lucida Sans Unicode" w:hAnsi="Times New Roman" w:cs="Times New Roman"/>
          <w:color w:val="000000"/>
          <w:kern w:val="1"/>
          <w14:ligatures w14:val="none"/>
        </w:rPr>
        <w:t xml:space="preserve">mokėti dirbti </w:t>
      </w:r>
      <w:r w:rsidRPr="00EC5DC2">
        <w:rPr>
          <w:rFonts w:ascii="Times New Roman" w:eastAsia="Lucida Sans Unicode" w:hAnsi="Times New Roman" w:cs="Times New Roman"/>
          <w:i/>
          <w:color w:val="000000"/>
          <w:kern w:val="1"/>
          <w14:ligatures w14:val="none"/>
        </w:rPr>
        <w:t>Microsoft Office</w:t>
      </w:r>
      <w:r w:rsidRPr="00EC5DC2">
        <w:rPr>
          <w:rFonts w:ascii="Times New Roman" w:eastAsia="Lucida Sans Unicode" w:hAnsi="Times New Roman" w:cs="Times New Roman"/>
          <w:color w:val="000000"/>
          <w:kern w:val="1"/>
          <w14:ligatures w14:val="none"/>
        </w:rPr>
        <w:t xml:space="preserve"> programiniu paketu, naudotis internetu, elektroniniu paštu, gebėti naudotis teisės aktų ir kitų dokumentų paieškos sistemomis;</w:t>
      </w:r>
    </w:p>
    <w:p w14:paraId="32584E9B" w14:textId="77777777" w:rsidR="00EC5DC2" w:rsidRPr="00EC5DC2" w:rsidRDefault="00EC5DC2" w:rsidP="00EC5DC2">
      <w:pPr>
        <w:widowControl w:val="0"/>
        <w:suppressAutoHyphens/>
        <w:spacing w:after="0" w:line="276" w:lineRule="auto"/>
        <w:ind w:firstLine="567"/>
        <w:jc w:val="both"/>
        <w:rPr>
          <w:rFonts w:ascii="Times New Roman" w:eastAsia="Lucida Sans Unicode" w:hAnsi="Times New Roman" w:cs="Times New Roman"/>
          <w:color w:val="000000"/>
          <w:kern w:val="1"/>
          <w:lang w:eastAsia="lt-LT"/>
          <w14:ligatures w14:val="none"/>
        </w:rPr>
      </w:pPr>
      <w:r w:rsidRPr="00EC5DC2">
        <w:rPr>
          <w:rFonts w:ascii="Times New Roman" w:eastAsia="Lucida Sans Unicode" w:hAnsi="Times New Roman" w:cs="Times New Roman"/>
          <w:color w:val="000000"/>
          <w:kern w:val="1"/>
          <w14:ligatures w14:val="none"/>
        </w:rPr>
        <w:t>3.6. išmanyti ir gebėti taikyti tarnybinės etikos reikalavimus.</w:t>
      </w:r>
    </w:p>
    <w:p w14:paraId="00CC6608" w14:textId="77777777" w:rsidR="00EC5DC2" w:rsidRPr="00EC5DC2" w:rsidRDefault="00EC5DC2" w:rsidP="00EC5DC2">
      <w:pPr>
        <w:widowControl w:val="0"/>
        <w:suppressAutoHyphens/>
        <w:spacing w:after="0" w:line="276" w:lineRule="auto"/>
        <w:rPr>
          <w:rFonts w:ascii="Times New Roman" w:eastAsia="Lucida Sans Unicode" w:hAnsi="Times New Roman" w:cs="Times New Roman"/>
          <w:kern w:val="1"/>
          <w:lang w:eastAsia="lt-LT"/>
          <w14:ligatures w14:val="none"/>
        </w:rPr>
      </w:pPr>
    </w:p>
    <w:p w14:paraId="3C72EC97" w14:textId="77777777" w:rsidR="00EC5DC2" w:rsidRPr="00EC5DC2" w:rsidRDefault="00EC5DC2" w:rsidP="00EC5DC2">
      <w:pPr>
        <w:widowControl w:val="0"/>
        <w:suppressAutoHyphens/>
        <w:spacing w:after="0" w:line="276" w:lineRule="auto"/>
        <w:jc w:val="center"/>
        <w:rPr>
          <w:rFonts w:ascii="Times New Roman" w:eastAsia="Lucida Sans Unicode" w:hAnsi="Times New Roman" w:cs="Times New Roman"/>
          <w:b/>
          <w:kern w:val="1"/>
          <w:lang w:eastAsia="lt-LT"/>
          <w14:ligatures w14:val="none"/>
        </w:rPr>
      </w:pPr>
      <w:r w:rsidRPr="00EC5DC2">
        <w:rPr>
          <w:rFonts w:ascii="Times New Roman" w:eastAsia="Lucida Sans Unicode" w:hAnsi="Times New Roman" w:cs="Times New Roman"/>
          <w:b/>
          <w:kern w:val="1"/>
          <w:lang w:eastAsia="lt-LT"/>
          <w14:ligatures w14:val="none"/>
        </w:rPr>
        <w:t>III SKYRIUS</w:t>
      </w:r>
    </w:p>
    <w:p w14:paraId="1FEB32BA" w14:textId="77777777" w:rsidR="00EC5DC2" w:rsidRPr="00EC5DC2" w:rsidRDefault="00EC5DC2" w:rsidP="00EC5DC2">
      <w:pPr>
        <w:keepNext/>
        <w:widowControl w:val="0"/>
        <w:suppressAutoHyphens/>
        <w:spacing w:after="0" w:line="276" w:lineRule="auto"/>
        <w:jc w:val="center"/>
        <w:outlineLvl w:val="1"/>
        <w:rPr>
          <w:rFonts w:ascii="Times New Roman" w:eastAsia="Lucida Sans Unicode" w:hAnsi="Times New Roman" w:cs="Times New Roman"/>
          <w:b/>
          <w:bCs/>
          <w:caps/>
          <w:kern w:val="1"/>
          <w:lang w:eastAsia="lt-LT"/>
          <w14:ligatures w14:val="none"/>
        </w:rPr>
      </w:pPr>
      <w:r w:rsidRPr="00EC5DC2">
        <w:rPr>
          <w:rFonts w:ascii="Times New Roman" w:eastAsia="Lucida Sans Unicode" w:hAnsi="Times New Roman" w:cs="Times New Roman"/>
          <w:b/>
          <w:bCs/>
          <w:kern w:val="1"/>
          <w:lang w:eastAsia="lt-LT"/>
          <w14:ligatures w14:val="none"/>
        </w:rPr>
        <w:t>ŠIAS PAREIGAS EINANČIO DARBUOTOJO FUNKCIJOS</w:t>
      </w:r>
    </w:p>
    <w:p w14:paraId="1D05CEA8" w14:textId="77777777" w:rsidR="00EC5DC2" w:rsidRPr="00EC5DC2" w:rsidRDefault="00EC5DC2" w:rsidP="00EC5DC2">
      <w:pPr>
        <w:widowControl w:val="0"/>
        <w:suppressAutoHyphens/>
        <w:spacing w:after="0" w:line="276" w:lineRule="auto"/>
        <w:jc w:val="center"/>
        <w:rPr>
          <w:rFonts w:ascii="Times New Roman" w:eastAsia="Lucida Sans Unicode" w:hAnsi="Times New Roman" w:cs="Times New Roman"/>
          <w:kern w:val="1"/>
          <w:lang w:eastAsia="lt-LT"/>
          <w14:ligatures w14:val="none"/>
        </w:rPr>
      </w:pPr>
    </w:p>
    <w:p w14:paraId="02D5C8A5" w14:textId="77777777" w:rsidR="00EC5DC2" w:rsidRPr="00EC5DC2" w:rsidRDefault="00EC5DC2" w:rsidP="00EC5DC2">
      <w:pPr>
        <w:spacing w:after="0" w:line="276" w:lineRule="auto"/>
        <w:ind w:firstLine="567"/>
        <w:jc w:val="both"/>
        <w:rPr>
          <w:rFonts w:ascii="Times New Roman" w:eastAsia="Times New Roman" w:hAnsi="Times New Roman" w:cs="Times New Roman"/>
          <w:kern w:val="0"/>
          <w:lang w:eastAsia="lt-LT"/>
          <w14:ligatures w14:val="none"/>
        </w:rPr>
      </w:pPr>
      <w:r w:rsidRPr="00EC5DC2">
        <w:rPr>
          <w:rFonts w:ascii="Times New Roman" w:eastAsia="Times New Roman" w:hAnsi="Times New Roman" w:cs="Times New Roman"/>
          <w:kern w:val="0"/>
          <w:lang w:eastAsia="lt-LT"/>
          <w14:ligatures w14:val="none"/>
        </w:rPr>
        <w:t>4. Šias pareigas einantis darbuotojas vykdo šias funkcijas:</w:t>
      </w:r>
    </w:p>
    <w:p w14:paraId="5E7F0B9A" w14:textId="77777777" w:rsidR="00EC5DC2" w:rsidRPr="00EC5DC2" w:rsidRDefault="00EC5DC2" w:rsidP="00EC5DC2">
      <w:pPr>
        <w:spacing w:after="0" w:line="276" w:lineRule="auto"/>
        <w:ind w:firstLine="567"/>
        <w:jc w:val="both"/>
        <w:rPr>
          <w:rFonts w:ascii="Times New Roman" w:eastAsia="Times New Roman" w:hAnsi="Times New Roman" w:cs="Times New Roman"/>
          <w:kern w:val="0"/>
          <w:lang w:eastAsia="lt-LT"/>
          <w14:ligatures w14:val="none"/>
        </w:rPr>
      </w:pPr>
      <w:r w:rsidRPr="00EC5DC2">
        <w:rPr>
          <w:rFonts w:ascii="Times New Roman" w:eastAsia="Times New Roman" w:hAnsi="Times New Roman" w:cs="Times New Roman"/>
          <w:kern w:val="0"/>
          <w:lang w:eastAsia="lt-LT"/>
          <w14:ligatures w14:val="none"/>
        </w:rPr>
        <w:t>4.1. tvarko pavaldžių biudžetinių įstaigų finansavimo paraiškas (jų pateikimą, koregavimą ir tikslumą);</w:t>
      </w:r>
    </w:p>
    <w:p w14:paraId="4AECEC7D" w14:textId="77777777" w:rsidR="00EC5DC2" w:rsidRPr="00EC5DC2" w:rsidRDefault="00EC5DC2" w:rsidP="00EC5DC2">
      <w:pPr>
        <w:spacing w:after="0" w:line="276" w:lineRule="auto"/>
        <w:ind w:firstLine="567"/>
        <w:jc w:val="both"/>
        <w:rPr>
          <w:rFonts w:ascii="Times New Roman" w:eastAsia="Times New Roman" w:hAnsi="Times New Roman" w:cs="Times New Roman"/>
          <w:kern w:val="0"/>
          <w:lang w:eastAsia="lt-LT"/>
          <w14:ligatures w14:val="none"/>
        </w:rPr>
      </w:pPr>
      <w:r w:rsidRPr="00EC5DC2">
        <w:rPr>
          <w:rFonts w:ascii="Times New Roman" w:eastAsia="Times New Roman" w:hAnsi="Times New Roman" w:cs="Times New Roman"/>
          <w:kern w:val="0"/>
          <w:lang w:eastAsia="lt-LT"/>
          <w14:ligatures w14:val="none"/>
        </w:rPr>
        <w:t>4.2. užtikrina Savivaldybės biudžeto pakeitimų vykdymą – biudžeto tikslinimo pažymų koordinavimą;</w:t>
      </w:r>
    </w:p>
    <w:p w14:paraId="7E394435" w14:textId="77777777" w:rsidR="00EC5DC2" w:rsidRPr="00EC5DC2" w:rsidRDefault="00EC5DC2" w:rsidP="00EC5DC2">
      <w:pPr>
        <w:spacing w:after="0" w:line="276" w:lineRule="auto"/>
        <w:ind w:firstLine="567"/>
        <w:jc w:val="both"/>
        <w:rPr>
          <w:rFonts w:ascii="Times New Roman" w:eastAsia="Times New Roman" w:hAnsi="Times New Roman" w:cs="Times New Roman"/>
          <w:kern w:val="0"/>
          <w:lang w:eastAsia="lt-LT"/>
          <w14:ligatures w14:val="none"/>
        </w:rPr>
      </w:pPr>
      <w:r w:rsidRPr="00EC5DC2">
        <w:rPr>
          <w:rFonts w:ascii="Times New Roman" w:eastAsia="Times New Roman" w:hAnsi="Times New Roman" w:cs="Times New Roman"/>
          <w:kern w:val="0"/>
          <w:lang w:eastAsia="lt-LT"/>
          <w14:ligatures w14:val="none"/>
        </w:rPr>
        <w:lastRenderedPageBreak/>
        <w:t>4.3. rengia ir teikia analitinę informaciją apie Savivaldybei pavaldžių įstaigų darbuotojų darbo užmokestį ir kitų asignavimų panaudojimą bei poreikį, rengiant ir tikslinant biudžetą;</w:t>
      </w:r>
    </w:p>
    <w:p w14:paraId="75FAAC6C" w14:textId="77777777" w:rsidR="00EC5DC2" w:rsidRPr="00EC5DC2" w:rsidRDefault="00EC5DC2" w:rsidP="00EC5DC2">
      <w:pPr>
        <w:spacing w:after="0" w:line="276" w:lineRule="auto"/>
        <w:ind w:firstLine="567"/>
        <w:jc w:val="both"/>
        <w:rPr>
          <w:rFonts w:ascii="Times New Roman" w:eastAsia="Times New Roman" w:hAnsi="Times New Roman" w:cs="Times New Roman"/>
          <w:kern w:val="0"/>
          <w:lang w:eastAsia="lt-LT"/>
          <w14:ligatures w14:val="none"/>
        </w:rPr>
      </w:pPr>
      <w:r w:rsidRPr="00EC5DC2">
        <w:rPr>
          <w:rFonts w:ascii="Times New Roman" w:eastAsia="Times New Roman" w:hAnsi="Times New Roman" w:cs="Times New Roman"/>
          <w:kern w:val="0"/>
          <w:lang w:eastAsia="lt-LT"/>
          <w14:ligatures w14:val="none"/>
        </w:rPr>
        <w:t>4.4. dalyvauja rengiant biudžeto projektą: renka, analizuoja, sistemina duomenis apie Savivaldybės biudžeto asignavimus ir teikia Skyriaus vedėjui;</w:t>
      </w:r>
    </w:p>
    <w:p w14:paraId="2CB59F26" w14:textId="77777777" w:rsidR="00EC5DC2" w:rsidRPr="00EC5DC2" w:rsidRDefault="00EC5DC2" w:rsidP="00EC5DC2">
      <w:pPr>
        <w:spacing w:after="0" w:line="276" w:lineRule="auto"/>
        <w:ind w:firstLine="567"/>
        <w:jc w:val="both"/>
        <w:rPr>
          <w:rFonts w:ascii="Times New Roman" w:eastAsia="Times New Roman" w:hAnsi="Times New Roman" w:cs="Times New Roman"/>
          <w:kern w:val="0"/>
          <w:lang w:eastAsia="lt-LT"/>
          <w14:ligatures w14:val="none"/>
        </w:rPr>
      </w:pPr>
      <w:r w:rsidRPr="00EC5DC2">
        <w:rPr>
          <w:rFonts w:ascii="Times New Roman" w:eastAsia="Times New Roman" w:hAnsi="Times New Roman" w:cs="Times New Roman"/>
          <w:kern w:val="0"/>
          <w:lang w:eastAsia="lt-LT"/>
          <w14:ligatures w14:val="none"/>
        </w:rPr>
        <w:t>4.5. patvirtinus einamųjų metų biudžetą, per 30 d. d. parengia Savivaldybės biudžeto asignavimų formas, pateikia el. būdu Lietuvos Respublikos finansų ministerijai ir paviešina Savivaldybės interneto svetainėje;</w:t>
      </w:r>
    </w:p>
    <w:p w14:paraId="4EA74EA5" w14:textId="77777777" w:rsidR="00EC5DC2" w:rsidRPr="00EC5DC2" w:rsidRDefault="00EC5DC2" w:rsidP="00EC5DC2">
      <w:pPr>
        <w:spacing w:after="0" w:line="276" w:lineRule="auto"/>
        <w:ind w:firstLine="567"/>
        <w:jc w:val="both"/>
        <w:rPr>
          <w:rFonts w:ascii="Times New Roman" w:eastAsia="Times New Roman" w:hAnsi="Times New Roman" w:cs="Times New Roman"/>
          <w:kern w:val="0"/>
          <w:lang w:eastAsia="lt-LT"/>
          <w14:ligatures w14:val="none"/>
        </w:rPr>
      </w:pPr>
      <w:r w:rsidRPr="00EC5DC2">
        <w:rPr>
          <w:rFonts w:ascii="Times New Roman" w:eastAsia="Times New Roman" w:hAnsi="Times New Roman" w:cs="Times New Roman"/>
          <w:kern w:val="0"/>
          <w:lang w:eastAsia="lt-LT"/>
          <w14:ligatures w14:val="none"/>
        </w:rPr>
        <w:t>4.6. pasibaigus ataskaitiniams laikotarpiams, parengia Savivaldybės biudžeto išlaidų vykdymo, skolinių ir mokėtinų sumų ataskaitas, pateikia jas el. būdu Lietuvos Respublikos finansų ministerijai ir paviešina Savivaldybės interneto svetainėje;</w:t>
      </w:r>
    </w:p>
    <w:p w14:paraId="0380E19E" w14:textId="77777777" w:rsidR="00EC5DC2" w:rsidRPr="00EC5DC2" w:rsidRDefault="00EC5DC2" w:rsidP="00EC5DC2">
      <w:pPr>
        <w:spacing w:after="0" w:line="276" w:lineRule="auto"/>
        <w:ind w:firstLine="567"/>
        <w:jc w:val="both"/>
        <w:rPr>
          <w:rFonts w:ascii="Times New Roman" w:eastAsia="Times New Roman" w:hAnsi="Times New Roman" w:cs="Times New Roman"/>
          <w:kern w:val="0"/>
          <w:lang w:eastAsia="lt-LT"/>
          <w14:ligatures w14:val="none"/>
        </w:rPr>
      </w:pPr>
      <w:r w:rsidRPr="00EC5DC2">
        <w:rPr>
          <w:rFonts w:ascii="Times New Roman" w:eastAsia="Times New Roman" w:hAnsi="Times New Roman" w:cs="Times New Roman"/>
          <w:kern w:val="0"/>
          <w:lang w:eastAsia="lt-LT"/>
          <w14:ligatures w14:val="none"/>
        </w:rPr>
        <w:t>4.7. prižiūri Savivaldybės prisiimtus ilgalaikius įsipareigojimus, stebi skolinimosi limitus, teikia informaciją apie skolinius įsipareigojimus viešinti;</w:t>
      </w:r>
    </w:p>
    <w:p w14:paraId="025C1D6E" w14:textId="77777777" w:rsidR="00EC5DC2" w:rsidRPr="00EC5DC2" w:rsidRDefault="00EC5DC2" w:rsidP="00EC5DC2">
      <w:pPr>
        <w:spacing w:after="0" w:line="276" w:lineRule="auto"/>
        <w:ind w:firstLine="567"/>
        <w:jc w:val="both"/>
        <w:rPr>
          <w:rFonts w:ascii="Times New Roman" w:eastAsia="Times New Roman" w:hAnsi="Times New Roman" w:cs="Times New Roman"/>
          <w:kern w:val="0"/>
          <w:lang w:eastAsia="lt-LT"/>
          <w14:ligatures w14:val="none"/>
        </w:rPr>
      </w:pPr>
      <w:r w:rsidRPr="00EC5DC2">
        <w:rPr>
          <w:rFonts w:ascii="Times New Roman" w:eastAsia="Times New Roman" w:hAnsi="Times New Roman" w:cs="Times New Roman"/>
          <w:kern w:val="0"/>
          <w:lang w:eastAsia="lt-LT"/>
          <w14:ligatures w14:val="none"/>
        </w:rPr>
        <w:t>4.8. rengia Savivaldybės biudžeto pajamų ir išlaidų ketvirtinį paskirstymą pagal finansavimo šaltinius;</w:t>
      </w:r>
    </w:p>
    <w:p w14:paraId="22E1ACD3" w14:textId="77777777" w:rsidR="00EC5DC2" w:rsidRPr="00EC5DC2" w:rsidRDefault="00EC5DC2" w:rsidP="00EC5DC2">
      <w:pPr>
        <w:spacing w:after="0" w:line="276" w:lineRule="auto"/>
        <w:ind w:firstLine="567"/>
        <w:jc w:val="both"/>
        <w:rPr>
          <w:rFonts w:ascii="Times New Roman" w:eastAsia="Times New Roman" w:hAnsi="Times New Roman" w:cs="Times New Roman"/>
          <w:kern w:val="0"/>
          <w:lang w:eastAsia="lt-LT"/>
          <w14:ligatures w14:val="none"/>
        </w:rPr>
      </w:pPr>
      <w:r w:rsidRPr="00EC5DC2">
        <w:rPr>
          <w:rFonts w:ascii="Times New Roman" w:eastAsia="Times New Roman" w:hAnsi="Times New Roman" w:cs="Times New Roman"/>
          <w:kern w:val="0"/>
          <w:lang w:eastAsia="lt-LT"/>
          <w14:ligatures w14:val="none"/>
        </w:rPr>
        <w:t>4.9. sutikrina ir prižiūri Elektrėnų savivaldybės svetainėje skelbiamą struktūrinio padalinio informaciją;</w:t>
      </w:r>
    </w:p>
    <w:p w14:paraId="46AFE668" w14:textId="77777777" w:rsidR="00EC5DC2" w:rsidRPr="00EC5DC2" w:rsidRDefault="00EC5DC2" w:rsidP="00EC5DC2">
      <w:pPr>
        <w:spacing w:after="0" w:line="276" w:lineRule="auto"/>
        <w:ind w:firstLine="567"/>
        <w:jc w:val="both"/>
        <w:rPr>
          <w:rFonts w:ascii="Times New Roman" w:eastAsia="Times New Roman" w:hAnsi="Times New Roman" w:cs="Times New Roman"/>
          <w:kern w:val="0"/>
          <w:lang w:eastAsia="lt-LT"/>
          <w14:ligatures w14:val="none"/>
        </w:rPr>
      </w:pPr>
      <w:r w:rsidRPr="00EC5DC2">
        <w:rPr>
          <w:rFonts w:ascii="Times New Roman" w:eastAsia="Times New Roman" w:hAnsi="Times New Roman" w:cs="Times New Roman"/>
          <w:kern w:val="0"/>
          <w:lang w:eastAsia="lt-LT"/>
          <w14:ligatures w14:val="none"/>
        </w:rPr>
        <w:t>4.10. pagal kompetenciją rengia Savivaldybės tarybos, mero, Administracijos direktoriaus teisės aktų projektus;</w:t>
      </w:r>
    </w:p>
    <w:p w14:paraId="652706C2" w14:textId="77777777" w:rsidR="00EC5DC2" w:rsidRPr="00EC5DC2" w:rsidRDefault="00EC5DC2" w:rsidP="00EC5DC2">
      <w:pPr>
        <w:spacing w:after="0" w:line="276" w:lineRule="auto"/>
        <w:ind w:firstLine="567"/>
        <w:jc w:val="both"/>
        <w:rPr>
          <w:rFonts w:ascii="Times New Roman" w:eastAsia="Times New Roman" w:hAnsi="Times New Roman" w:cs="Times New Roman"/>
          <w:kern w:val="0"/>
          <w:lang w:eastAsia="lt-LT"/>
          <w14:ligatures w14:val="none"/>
        </w:rPr>
      </w:pPr>
      <w:r w:rsidRPr="00EC5DC2">
        <w:rPr>
          <w:rFonts w:ascii="Times New Roman" w:eastAsia="Times New Roman" w:hAnsi="Times New Roman" w:cs="Times New Roman"/>
          <w:kern w:val="0"/>
          <w:lang w:eastAsia="lt-LT"/>
          <w14:ligatures w14:val="none"/>
        </w:rPr>
        <w:t>4.11. pagal kompetenciją analizuoja organizacijų ir gyventojų prašymus, rengia atsakymus, atsako į gautus raštus ir registruoja dokumentus dokumentų valdymo sistemoje;</w:t>
      </w:r>
    </w:p>
    <w:p w14:paraId="253B3EA8" w14:textId="77777777" w:rsidR="00EC5DC2" w:rsidRPr="00EC5DC2" w:rsidRDefault="00EC5DC2" w:rsidP="00EC5DC2">
      <w:pPr>
        <w:spacing w:after="0" w:line="276" w:lineRule="auto"/>
        <w:ind w:firstLine="567"/>
        <w:jc w:val="both"/>
        <w:rPr>
          <w:rFonts w:ascii="Times New Roman" w:eastAsia="Times New Roman" w:hAnsi="Times New Roman" w:cs="Times New Roman"/>
          <w:kern w:val="0"/>
          <w:lang w:eastAsia="lt-LT"/>
          <w14:ligatures w14:val="none"/>
        </w:rPr>
      </w:pPr>
      <w:r w:rsidRPr="00EC5DC2">
        <w:rPr>
          <w:rFonts w:ascii="Times New Roman" w:eastAsia="Times New Roman" w:hAnsi="Times New Roman" w:cs="Times New Roman"/>
          <w:kern w:val="0"/>
          <w:lang w:eastAsia="lt-LT"/>
          <w14:ligatures w14:val="none"/>
        </w:rPr>
        <w:t>4.12. pagal kompetenciją dalyvauja komisijų ir darbo grupių darbe, rengia posėdžių protokolus;</w:t>
      </w:r>
    </w:p>
    <w:p w14:paraId="6CDF885F" w14:textId="77777777" w:rsidR="00EC5DC2" w:rsidRPr="00EC5DC2" w:rsidRDefault="00EC5DC2" w:rsidP="00EC5DC2">
      <w:pPr>
        <w:spacing w:after="0" w:line="276" w:lineRule="auto"/>
        <w:ind w:firstLine="567"/>
        <w:jc w:val="both"/>
        <w:rPr>
          <w:rFonts w:ascii="Times New Roman" w:eastAsia="Times New Roman" w:hAnsi="Times New Roman" w:cs="Times New Roman"/>
          <w:kern w:val="0"/>
          <w:lang w:eastAsia="lt-LT"/>
          <w14:ligatures w14:val="none"/>
        </w:rPr>
      </w:pPr>
      <w:r w:rsidRPr="00EC5DC2">
        <w:rPr>
          <w:rFonts w:ascii="Times New Roman" w:eastAsia="Times New Roman" w:hAnsi="Times New Roman" w:cs="Times New Roman"/>
          <w:kern w:val="0"/>
          <w:lang w:eastAsia="lt-LT"/>
          <w14:ligatures w14:val="none"/>
        </w:rPr>
        <w:t>4.13. vykdo ir kitus nenuolatinio pobūdžio mero, Administracijos direktoriaus ir Skyriaus vedėjo pavedimus pagal kompetenciją, kad būtų įgyvendinti Skyriaus uždaviniai ir tikslai</w:t>
      </w:r>
      <w:r w:rsidRPr="00EC5DC2">
        <w:rPr>
          <w:rFonts w:ascii="Times New Roman" w:eastAsia="Times New Roman" w:hAnsi="Times New Roman" w:cs="Times New Roman"/>
          <w:kern w:val="0"/>
          <w14:ligatures w14:val="none"/>
        </w:rPr>
        <w:t xml:space="preserve">. </w:t>
      </w:r>
    </w:p>
    <w:p w14:paraId="66892787" w14:textId="77777777" w:rsidR="00EC5DC2" w:rsidRPr="00EC5DC2" w:rsidRDefault="00EC5DC2" w:rsidP="00EC5DC2">
      <w:pPr>
        <w:spacing w:after="0" w:line="240" w:lineRule="auto"/>
        <w:jc w:val="both"/>
        <w:rPr>
          <w:rFonts w:ascii="Times New Roman" w:eastAsia="Lucida Sans Unicode" w:hAnsi="Times New Roman" w:cs="Times New Roman"/>
          <w:kern w:val="1"/>
          <w14:ligatures w14:val="none"/>
        </w:rPr>
      </w:pPr>
    </w:p>
    <w:p w14:paraId="36BE638C" w14:textId="77777777" w:rsidR="00EC5DC2" w:rsidRPr="00EC5DC2" w:rsidRDefault="00EC5DC2" w:rsidP="00EC5DC2">
      <w:pPr>
        <w:spacing w:after="0" w:line="240" w:lineRule="auto"/>
        <w:jc w:val="both"/>
        <w:rPr>
          <w:rFonts w:ascii="Times New Roman" w:eastAsia="Lucida Sans Unicode" w:hAnsi="Times New Roman" w:cs="Times New Roman"/>
          <w:kern w:val="1"/>
          <w14:ligatures w14:val="none"/>
        </w:rPr>
      </w:pPr>
    </w:p>
    <w:p w14:paraId="40FDD537" w14:textId="77777777" w:rsidR="00EC5DC2" w:rsidRPr="00EC5DC2" w:rsidRDefault="00EC5DC2" w:rsidP="00EC5DC2">
      <w:pPr>
        <w:spacing w:after="0" w:line="240" w:lineRule="auto"/>
        <w:jc w:val="both"/>
        <w:rPr>
          <w:rFonts w:ascii="Times New Roman" w:eastAsia="Lucida Sans Unicode" w:hAnsi="Times New Roman" w:cs="Times New Roman"/>
          <w:kern w:val="1"/>
          <w14:ligatures w14:val="none"/>
        </w:rPr>
      </w:pPr>
    </w:p>
    <w:p w14:paraId="64E97346" w14:textId="77777777" w:rsidR="00EC5DC2" w:rsidRPr="00EC5DC2" w:rsidRDefault="00EC5DC2" w:rsidP="00EC5DC2">
      <w:pPr>
        <w:spacing w:after="0" w:line="240" w:lineRule="auto"/>
        <w:jc w:val="both"/>
        <w:rPr>
          <w:rFonts w:ascii="Times New Roman" w:eastAsia="Lucida Sans Unicode" w:hAnsi="Times New Roman" w:cs="Times New Roman"/>
          <w:kern w:val="1"/>
          <w14:ligatures w14:val="none"/>
        </w:rPr>
      </w:pPr>
      <w:r w:rsidRPr="00EC5DC2">
        <w:rPr>
          <w:rFonts w:ascii="Times New Roman" w:eastAsia="Lucida Sans Unicode" w:hAnsi="Times New Roman" w:cs="Times New Roman"/>
          <w:kern w:val="1"/>
          <w14:ligatures w14:val="none"/>
        </w:rPr>
        <w:t xml:space="preserve">Susipažinau ir sutinku </w:t>
      </w:r>
    </w:p>
    <w:p w14:paraId="6AF82B87" w14:textId="77777777" w:rsidR="00EC5DC2" w:rsidRPr="00EC5DC2" w:rsidRDefault="00EC5DC2" w:rsidP="00EC5DC2">
      <w:pPr>
        <w:spacing w:after="0" w:line="240" w:lineRule="auto"/>
        <w:jc w:val="both"/>
        <w:rPr>
          <w:rFonts w:ascii="Times New Roman" w:eastAsia="Lucida Sans Unicode" w:hAnsi="Times New Roman" w:cs="Times New Roman"/>
          <w:kern w:val="1"/>
          <w14:ligatures w14:val="none"/>
        </w:rPr>
      </w:pPr>
    </w:p>
    <w:p w14:paraId="4DAAD7D9" w14:textId="77777777" w:rsidR="00EC5DC2" w:rsidRPr="00EC5DC2" w:rsidRDefault="00EC5DC2" w:rsidP="00EC5DC2">
      <w:pPr>
        <w:spacing w:after="0" w:line="240" w:lineRule="auto"/>
        <w:jc w:val="both"/>
        <w:rPr>
          <w:rFonts w:ascii="Times New Roman" w:eastAsia="Lucida Sans Unicode" w:hAnsi="Times New Roman" w:cs="Times New Roman"/>
          <w:kern w:val="1"/>
          <w14:ligatures w14:val="none"/>
        </w:rPr>
      </w:pPr>
      <w:r w:rsidRPr="00EC5DC2">
        <w:rPr>
          <w:rFonts w:ascii="Times New Roman" w:eastAsia="Lucida Sans Unicode" w:hAnsi="Times New Roman" w:cs="Times New Roman"/>
          <w:kern w:val="1"/>
          <w14:ligatures w14:val="none"/>
        </w:rPr>
        <w:t>______________________</w:t>
      </w:r>
    </w:p>
    <w:p w14:paraId="2E2778C6" w14:textId="77777777" w:rsidR="00EC5DC2" w:rsidRPr="00EC5DC2" w:rsidRDefault="00EC5DC2" w:rsidP="00EC5DC2">
      <w:pPr>
        <w:spacing w:after="0" w:line="240" w:lineRule="auto"/>
        <w:jc w:val="both"/>
        <w:rPr>
          <w:rFonts w:ascii="Times New Roman" w:eastAsia="Lucida Sans Unicode" w:hAnsi="Times New Roman" w:cs="Times New Roman"/>
          <w:kern w:val="1"/>
          <w14:ligatures w14:val="none"/>
        </w:rPr>
      </w:pPr>
      <w:r w:rsidRPr="00EC5DC2">
        <w:rPr>
          <w:rFonts w:ascii="Times New Roman" w:eastAsia="Lucida Sans Unicode" w:hAnsi="Times New Roman" w:cs="Times New Roman"/>
          <w:kern w:val="1"/>
          <w14:ligatures w14:val="none"/>
        </w:rPr>
        <w:t>(Parašas)</w:t>
      </w:r>
    </w:p>
    <w:p w14:paraId="3B510EB5" w14:textId="77777777" w:rsidR="00EC5DC2" w:rsidRPr="00EC5DC2" w:rsidRDefault="00EC5DC2" w:rsidP="00EC5DC2">
      <w:pPr>
        <w:spacing w:after="0" w:line="240" w:lineRule="auto"/>
        <w:jc w:val="both"/>
        <w:rPr>
          <w:rFonts w:ascii="Times New Roman" w:eastAsia="Lucida Sans Unicode" w:hAnsi="Times New Roman" w:cs="Times New Roman"/>
          <w:kern w:val="1"/>
          <w14:ligatures w14:val="none"/>
        </w:rPr>
      </w:pPr>
    </w:p>
    <w:p w14:paraId="2FAE1A3C" w14:textId="77777777" w:rsidR="00EC5DC2" w:rsidRPr="00EC5DC2" w:rsidRDefault="00EC5DC2" w:rsidP="00EC5DC2">
      <w:pPr>
        <w:widowControl w:val="0"/>
        <w:suppressAutoHyphens/>
        <w:spacing w:after="0" w:line="240" w:lineRule="auto"/>
        <w:rPr>
          <w:rFonts w:ascii="Times New Roman" w:eastAsia="Lucida Sans Unicode" w:hAnsi="Times New Roman" w:cs="Times New Roman"/>
          <w:kern w:val="1"/>
          <w14:ligatures w14:val="none"/>
        </w:rPr>
      </w:pPr>
      <w:r w:rsidRPr="00EC5DC2">
        <w:rPr>
          <w:rFonts w:ascii="Times New Roman" w:eastAsia="Lucida Sans Unicode" w:hAnsi="Times New Roman" w:cs="Times New Roman"/>
          <w:kern w:val="1"/>
          <w14:ligatures w14:val="none"/>
        </w:rPr>
        <w:t>_______________________</w:t>
      </w:r>
    </w:p>
    <w:p w14:paraId="45313987" w14:textId="77777777" w:rsidR="00EC5DC2" w:rsidRPr="00EC5DC2" w:rsidRDefault="00EC5DC2" w:rsidP="00EC5DC2">
      <w:pPr>
        <w:widowControl w:val="0"/>
        <w:suppressAutoHyphens/>
        <w:spacing w:after="0" w:line="240" w:lineRule="auto"/>
        <w:rPr>
          <w:rFonts w:ascii="Times New Roman" w:eastAsia="Lucida Sans Unicode" w:hAnsi="Times New Roman" w:cs="Times New Roman"/>
          <w:kern w:val="1"/>
          <w14:ligatures w14:val="none"/>
        </w:rPr>
      </w:pPr>
      <w:r w:rsidRPr="00EC5DC2">
        <w:rPr>
          <w:rFonts w:ascii="Times New Roman" w:eastAsia="Lucida Sans Unicode" w:hAnsi="Times New Roman" w:cs="Times New Roman"/>
          <w:kern w:val="1"/>
          <w14:ligatures w14:val="none"/>
        </w:rPr>
        <w:t>(Vardas pavardė)</w:t>
      </w:r>
    </w:p>
    <w:p w14:paraId="0C78BFB2" w14:textId="77777777" w:rsidR="00EC5DC2" w:rsidRPr="00EC5DC2" w:rsidRDefault="00EC5DC2" w:rsidP="00EC5DC2">
      <w:pPr>
        <w:widowControl w:val="0"/>
        <w:suppressAutoHyphens/>
        <w:spacing w:after="0" w:line="240" w:lineRule="auto"/>
        <w:rPr>
          <w:rFonts w:ascii="Times New Roman" w:eastAsia="Lucida Sans Unicode" w:hAnsi="Times New Roman" w:cs="Times New Roman"/>
          <w:kern w:val="1"/>
          <w14:ligatures w14:val="none"/>
        </w:rPr>
      </w:pPr>
    </w:p>
    <w:p w14:paraId="0F5EC65D" w14:textId="77777777" w:rsidR="00EC5DC2" w:rsidRPr="00EC5DC2" w:rsidRDefault="00EC5DC2" w:rsidP="00EC5DC2">
      <w:pPr>
        <w:widowControl w:val="0"/>
        <w:suppressAutoHyphens/>
        <w:spacing w:after="0" w:line="240" w:lineRule="auto"/>
        <w:rPr>
          <w:rFonts w:ascii="Times New Roman" w:eastAsia="Lucida Sans Unicode" w:hAnsi="Times New Roman" w:cs="Times New Roman"/>
          <w:kern w:val="1"/>
          <w14:ligatures w14:val="none"/>
        </w:rPr>
      </w:pPr>
      <w:r w:rsidRPr="00EC5DC2">
        <w:rPr>
          <w:rFonts w:ascii="Times New Roman" w:eastAsia="Lucida Sans Unicode" w:hAnsi="Times New Roman" w:cs="Times New Roman"/>
          <w:kern w:val="1"/>
          <w14:ligatures w14:val="none"/>
        </w:rPr>
        <w:t>_______________________</w:t>
      </w:r>
    </w:p>
    <w:p w14:paraId="41ECA830" w14:textId="77777777" w:rsidR="00EC5DC2" w:rsidRPr="00EC5DC2" w:rsidRDefault="00EC5DC2" w:rsidP="00EC5DC2">
      <w:pPr>
        <w:widowControl w:val="0"/>
        <w:suppressAutoHyphens/>
        <w:spacing w:after="0" w:line="240" w:lineRule="auto"/>
        <w:rPr>
          <w:rFonts w:ascii="Times New Roman" w:eastAsia="Lucida Sans Unicode" w:hAnsi="Times New Roman" w:cs="Times New Roman"/>
          <w:kern w:val="1"/>
          <w14:ligatures w14:val="none"/>
        </w:rPr>
      </w:pPr>
      <w:r w:rsidRPr="00EC5DC2">
        <w:rPr>
          <w:rFonts w:ascii="Times New Roman" w:eastAsia="Lucida Sans Unicode" w:hAnsi="Times New Roman" w:cs="Times New Roman"/>
          <w:kern w:val="1"/>
          <w14:ligatures w14:val="none"/>
        </w:rPr>
        <w:t>(Data)</w:t>
      </w:r>
    </w:p>
    <w:p w14:paraId="2EFD2170" w14:textId="77777777" w:rsidR="00EC5DC2" w:rsidRPr="00EC5DC2" w:rsidRDefault="00EC5DC2" w:rsidP="00EC5DC2">
      <w:pPr>
        <w:widowControl w:val="0"/>
        <w:suppressAutoHyphens/>
        <w:spacing w:after="0" w:line="240" w:lineRule="auto"/>
        <w:rPr>
          <w:rFonts w:ascii="Times New Roman" w:eastAsia="Lucida Sans Unicode" w:hAnsi="Times New Roman" w:cs="Times New Roman"/>
          <w:kern w:val="1"/>
          <w14:ligatures w14:val="none"/>
        </w:rPr>
      </w:pPr>
    </w:p>
    <w:p w14:paraId="3FF8A406" w14:textId="77777777" w:rsidR="00EC5DC2" w:rsidRPr="00EC5DC2" w:rsidRDefault="00EC5DC2" w:rsidP="00EC5DC2">
      <w:pPr>
        <w:widowControl w:val="0"/>
        <w:suppressAutoHyphens/>
        <w:spacing w:after="0" w:line="240" w:lineRule="auto"/>
        <w:rPr>
          <w:rFonts w:ascii="Times New Roman" w:eastAsia="Lucida Sans Unicode" w:hAnsi="Times New Roman" w:cs="Times New Roman"/>
          <w:b/>
          <w:kern w:val="1"/>
          <w:lang w:eastAsia="lt-LT"/>
          <w14:ligatures w14:val="none"/>
        </w:rPr>
      </w:pPr>
      <w:r w:rsidRPr="00EC5DC2">
        <w:rPr>
          <w:rFonts w:ascii="Times New Roman" w:eastAsia="Lucida Sans Unicode" w:hAnsi="Times New Roman" w:cs="Times New Roman"/>
          <w:b/>
          <w:kern w:val="1"/>
          <w:lang w:eastAsia="lt-LT"/>
          <w14:ligatures w14:val="none"/>
        </w:rPr>
        <w:t xml:space="preserve"> </w:t>
      </w:r>
    </w:p>
    <w:p w14:paraId="74B5DC32" w14:textId="77777777" w:rsidR="00EC5DC2" w:rsidRPr="00EC5DC2" w:rsidRDefault="00EC5DC2" w:rsidP="00EC5DC2">
      <w:pPr>
        <w:widowControl w:val="0"/>
        <w:suppressAutoHyphens/>
        <w:spacing w:after="0" w:line="240" w:lineRule="auto"/>
        <w:rPr>
          <w:rFonts w:ascii="Times New Roman" w:eastAsia="Lucida Sans Unicode" w:hAnsi="Times New Roman" w:cs="Times New Roman"/>
          <w:b/>
          <w:kern w:val="1"/>
          <w:lang w:eastAsia="lt-LT"/>
          <w14:ligatures w14:val="none"/>
        </w:rPr>
      </w:pPr>
    </w:p>
    <w:p w14:paraId="7FCD4E1D" w14:textId="77777777" w:rsidR="00EC5DC2" w:rsidRPr="00EC5DC2" w:rsidRDefault="00EC5DC2" w:rsidP="00EC5DC2">
      <w:pPr>
        <w:widowControl w:val="0"/>
        <w:suppressAutoHyphens/>
        <w:spacing w:after="0" w:line="240" w:lineRule="auto"/>
        <w:rPr>
          <w:rFonts w:ascii="Times New Roman" w:eastAsia="Lucida Sans Unicode" w:hAnsi="Times New Roman" w:cs="Times New Roman"/>
          <w:b/>
          <w:kern w:val="1"/>
          <w:lang w:eastAsia="lt-LT"/>
          <w14:ligatures w14:val="none"/>
        </w:rPr>
      </w:pPr>
    </w:p>
    <w:p w14:paraId="023ABABB" w14:textId="77777777" w:rsidR="00EC5DC2" w:rsidRPr="00EC5DC2" w:rsidRDefault="00EC5DC2" w:rsidP="00EC5DC2">
      <w:pPr>
        <w:widowControl w:val="0"/>
        <w:suppressAutoHyphens/>
        <w:spacing w:after="0" w:line="240" w:lineRule="auto"/>
        <w:rPr>
          <w:rFonts w:ascii="Times New Roman" w:eastAsia="Lucida Sans Unicode" w:hAnsi="Times New Roman" w:cs="Times New Roman"/>
          <w:b/>
          <w:kern w:val="1"/>
          <w:lang w:eastAsia="lt-LT"/>
          <w14:ligatures w14:val="none"/>
        </w:rPr>
      </w:pPr>
    </w:p>
    <w:p w14:paraId="221A45B8" w14:textId="77777777" w:rsidR="00EC5DC2" w:rsidRPr="00EC5DC2" w:rsidRDefault="00EC5DC2" w:rsidP="00EC5DC2">
      <w:pPr>
        <w:widowControl w:val="0"/>
        <w:suppressAutoHyphens/>
        <w:spacing w:after="0" w:line="240" w:lineRule="auto"/>
        <w:rPr>
          <w:rFonts w:ascii="Times New Roman" w:eastAsia="Lucida Sans Unicode" w:hAnsi="Times New Roman" w:cs="Times New Roman"/>
          <w:b/>
          <w:kern w:val="1"/>
          <w:lang w:eastAsia="lt-LT"/>
          <w14:ligatures w14:val="none"/>
        </w:rPr>
      </w:pPr>
    </w:p>
    <w:p w14:paraId="64F156A5" w14:textId="77777777" w:rsidR="00EC5DC2" w:rsidRPr="00EC5DC2" w:rsidRDefault="00EC5DC2" w:rsidP="00EC5DC2">
      <w:pPr>
        <w:widowControl w:val="0"/>
        <w:suppressAutoHyphens/>
        <w:spacing w:after="0" w:line="240" w:lineRule="auto"/>
        <w:rPr>
          <w:rFonts w:ascii="Times New Roman" w:eastAsia="Lucida Sans Unicode" w:hAnsi="Times New Roman" w:cs="Times New Roman"/>
          <w:b/>
          <w:kern w:val="1"/>
          <w:lang w:eastAsia="lt-LT"/>
          <w14:ligatures w14:val="none"/>
        </w:rPr>
      </w:pPr>
    </w:p>
    <w:p w14:paraId="1995EEA1" w14:textId="77777777" w:rsidR="00EC5DC2" w:rsidRPr="00EC5DC2" w:rsidRDefault="00EC5DC2" w:rsidP="00EC5DC2">
      <w:pPr>
        <w:widowControl w:val="0"/>
        <w:suppressAutoHyphens/>
        <w:spacing w:after="0" w:line="240" w:lineRule="auto"/>
        <w:rPr>
          <w:rFonts w:ascii="Times New Roman" w:eastAsia="Lucida Sans Unicode" w:hAnsi="Times New Roman" w:cs="Times New Roman"/>
          <w:b/>
          <w:kern w:val="1"/>
          <w:lang w:eastAsia="lt-LT"/>
          <w14:ligatures w14:val="none"/>
        </w:rPr>
      </w:pPr>
    </w:p>
    <w:p w14:paraId="27F0658A" w14:textId="77777777" w:rsidR="00EC5DC2" w:rsidRPr="00EC5DC2" w:rsidRDefault="00EC5DC2" w:rsidP="00EC5DC2">
      <w:pPr>
        <w:widowControl w:val="0"/>
        <w:suppressAutoHyphens/>
        <w:spacing w:after="0" w:line="240" w:lineRule="auto"/>
        <w:rPr>
          <w:rFonts w:ascii="Times New Roman" w:eastAsia="Lucida Sans Unicode" w:hAnsi="Times New Roman" w:cs="Times New Roman"/>
          <w:b/>
          <w:kern w:val="1"/>
          <w:lang w:eastAsia="lt-LT"/>
          <w14:ligatures w14:val="none"/>
        </w:rPr>
      </w:pPr>
    </w:p>
    <w:p w14:paraId="29C3C45B" w14:textId="77777777" w:rsidR="00EC5DC2" w:rsidRDefault="00EC5DC2"/>
    <w:sectPr w:rsidR="00EC5DC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DC2"/>
    <w:rsid w:val="00EC5D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D6A91"/>
  <w15:chartTrackingRefBased/>
  <w15:docId w15:val="{4DBFA290-404C-411F-93AF-013348D6A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EC5D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EC5D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EC5DC2"/>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EC5DC2"/>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EC5DC2"/>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EC5DC2"/>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EC5DC2"/>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EC5DC2"/>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EC5DC2"/>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C5DC2"/>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EC5DC2"/>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EC5DC2"/>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EC5DC2"/>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EC5DC2"/>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EC5DC2"/>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EC5DC2"/>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EC5DC2"/>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EC5DC2"/>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EC5D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EC5DC2"/>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EC5DC2"/>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EC5DC2"/>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EC5DC2"/>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EC5DC2"/>
    <w:rPr>
      <w:i/>
      <w:iCs/>
      <w:color w:val="404040" w:themeColor="text1" w:themeTint="BF"/>
    </w:rPr>
  </w:style>
  <w:style w:type="paragraph" w:styleId="Sraopastraipa">
    <w:name w:val="List Paragraph"/>
    <w:basedOn w:val="prastasis"/>
    <w:uiPriority w:val="34"/>
    <w:qFormat/>
    <w:rsid w:val="00EC5DC2"/>
    <w:pPr>
      <w:ind w:left="720"/>
      <w:contextualSpacing/>
    </w:pPr>
  </w:style>
  <w:style w:type="character" w:styleId="Rykuspabraukimas">
    <w:name w:val="Intense Emphasis"/>
    <w:basedOn w:val="Numatytasispastraiposriftas"/>
    <w:uiPriority w:val="21"/>
    <w:qFormat/>
    <w:rsid w:val="00EC5DC2"/>
    <w:rPr>
      <w:i/>
      <w:iCs/>
      <w:color w:val="0F4761" w:themeColor="accent1" w:themeShade="BF"/>
    </w:rPr>
  </w:style>
  <w:style w:type="paragraph" w:styleId="Iskirtacitata">
    <w:name w:val="Intense Quote"/>
    <w:basedOn w:val="prastasis"/>
    <w:next w:val="prastasis"/>
    <w:link w:val="IskirtacitataDiagrama"/>
    <w:uiPriority w:val="30"/>
    <w:qFormat/>
    <w:rsid w:val="00EC5D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EC5DC2"/>
    <w:rPr>
      <w:i/>
      <w:iCs/>
      <w:color w:val="0F4761" w:themeColor="accent1" w:themeShade="BF"/>
    </w:rPr>
  </w:style>
  <w:style w:type="character" w:styleId="Rykinuoroda">
    <w:name w:val="Intense Reference"/>
    <w:basedOn w:val="Numatytasispastraiposriftas"/>
    <w:uiPriority w:val="32"/>
    <w:qFormat/>
    <w:rsid w:val="00EC5D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2431</Words>
  <Characters>1387</Characters>
  <Application>Microsoft Office Word</Application>
  <DocSecurity>0</DocSecurity>
  <Lines>11</Lines>
  <Paragraphs>7</Paragraphs>
  <ScaleCrop>false</ScaleCrop>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 Bagdžiuvienė</dc:creator>
  <cp:keywords/>
  <dc:description/>
  <cp:lastModifiedBy>Lijana Bagdžiuvienė</cp:lastModifiedBy>
  <cp:revision>1</cp:revision>
  <dcterms:created xsi:type="dcterms:W3CDTF">2024-03-13T07:05:00Z</dcterms:created>
  <dcterms:modified xsi:type="dcterms:W3CDTF">2024-03-13T07:05:00Z</dcterms:modified>
</cp:coreProperties>
</file>