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80C3" w14:textId="61ADFB7B" w:rsidR="00E35632" w:rsidRPr="0085544D" w:rsidRDefault="00E35632" w:rsidP="00E35632"/>
    <w:tbl>
      <w:tblPr>
        <w:tblW w:w="0" w:type="auto"/>
        <w:tblCellMar>
          <w:left w:w="0" w:type="dxa"/>
          <w:right w:w="0" w:type="dxa"/>
        </w:tblCellMar>
        <w:tblLook w:val="0000" w:firstRow="0" w:lastRow="0" w:firstColumn="0" w:lastColumn="0" w:noHBand="0" w:noVBand="0"/>
      </w:tblPr>
      <w:tblGrid>
        <w:gridCol w:w="54"/>
        <w:gridCol w:w="33"/>
        <w:gridCol w:w="33"/>
        <w:gridCol w:w="9513"/>
        <w:gridCol w:w="5"/>
      </w:tblGrid>
      <w:tr w:rsidR="0023749D" w:rsidRPr="0085544D" w14:paraId="7D1DB050" w14:textId="77777777" w:rsidTr="00191940">
        <w:trPr>
          <w:trHeight w:val="349"/>
        </w:trPr>
        <w:tc>
          <w:tcPr>
            <w:tcW w:w="34" w:type="dxa"/>
          </w:tcPr>
          <w:p w14:paraId="128B7832" w14:textId="77777777" w:rsidR="0023749D" w:rsidRPr="0085544D" w:rsidRDefault="0023749D" w:rsidP="00180D76">
            <w:pPr>
              <w:pStyle w:val="EmptyLayoutCell"/>
              <w:rPr>
                <w:lang w:val="lt-LT"/>
              </w:rPr>
            </w:pPr>
          </w:p>
        </w:tc>
        <w:tc>
          <w:tcPr>
            <w:tcW w:w="20" w:type="dxa"/>
          </w:tcPr>
          <w:p w14:paraId="0B8EDCAD" w14:textId="77777777" w:rsidR="0023749D" w:rsidRPr="0085544D" w:rsidRDefault="0023749D" w:rsidP="00180D76">
            <w:pPr>
              <w:pStyle w:val="EmptyLayoutCell"/>
              <w:rPr>
                <w:lang w:val="lt-LT"/>
              </w:rPr>
            </w:pPr>
          </w:p>
        </w:tc>
        <w:tc>
          <w:tcPr>
            <w:tcW w:w="20" w:type="dxa"/>
          </w:tcPr>
          <w:p w14:paraId="02B48968" w14:textId="77777777" w:rsidR="0023749D" w:rsidRPr="0085544D" w:rsidRDefault="0023749D" w:rsidP="00180D76">
            <w:pPr>
              <w:pStyle w:val="EmptyLayoutCell"/>
              <w:rPr>
                <w:lang w:val="lt-LT"/>
              </w:rPr>
            </w:pPr>
          </w:p>
        </w:tc>
        <w:tc>
          <w:tcPr>
            <w:tcW w:w="9559" w:type="dxa"/>
          </w:tcPr>
          <w:p w14:paraId="630802DE" w14:textId="19C59FE5" w:rsidR="00191940" w:rsidRPr="0085544D" w:rsidRDefault="00191940" w:rsidP="00191940">
            <w:pPr>
              <w:tabs>
                <w:tab w:val="left" w:pos="3900"/>
              </w:tabs>
            </w:pPr>
          </w:p>
        </w:tc>
        <w:tc>
          <w:tcPr>
            <w:tcW w:w="5" w:type="dxa"/>
          </w:tcPr>
          <w:p w14:paraId="4562DF4F" w14:textId="77777777" w:rsidR="0023749D" w:rsidRPr="0085544D" w:rsidRDefault="0023749D" w:rsidP="00180D76">
            <w:pPr>
              <w:pStyle w:val="EmptyLayoutCell"/>
              <w:rPr>
                <w:lang w:val="lt-LT"/>
              </w:rPr>
            </w:pPr>
          </w:p>
        </w:tc>
      </w:tr>
      <w:tr w:rsidR="006C772B" w:rsidRPr="0085544D" w14:paraId="39F89898" w14:textId="77777777" w:rsidTr="00191940">
        <w:trPr>
          <w:gridAfter w:val="1"/>
          <w:wAfter w:w="5" w:type="dxa"/>
        </w:trPr>
        <w:tc>
          <w:tcPr>
            <w:tcW w:w="9633" w:type="dxa"/>
            <w:gridSpan w:val="4"/>
          </w:tcPr>
          <w:tbl>
            <w:tblPr>
              <w:tblW w:w="10505" w:type="dxa"/>
              <w:tblCellMar>
                <w:left w:w="0" w:type="dxa"/>
                <w:right w:w="0" w:type="dxa"/>
              </w:tblCellMar>
              <w:tblLook w:val="0000" w:firstRow="0" w:lastRow="0" w:firstColumn="0" w:lastColumn="0" w:noHBand="0" w:noVBand="0"/>
            </w:tblPr>
            <w:tblGrid>
              <w:gridCol w:w="6521"/>
              <w:gridCol w:w="3978"/>
              <w:gridCol w:w="6"/>
            </w:tblGrid>
            <w:tr w:rsidR="006C772B" w:rsidRPr="0085544D" w14:paraId="08622985" w14:textId="77777777" w:rsidTr="006C772B">
              <w:trPr>
                <w:gridAfter w:val="1"/>
                <w:wAfter w:w="6" w:type="dxa"/>
                <w:trHeight w:val="260"/>
              </w:trPr>
              <w:tc>
                <w:tcPr>
                  <w:tcW w:w="6521" w:type="dxa"/>
                  <w:tcMar>
                    <w:top w:w="40" w:type="dxa"/>
                    <w:left w:w="40" w:type="dxa"/>
                    <w:bottom w:w="40" w:type="dxa"/>
                    <w:right w:w="40" w:type="dxa"/>
                  </w:tcMar>
                </w:tcPr>
                <w:p w14:paraId="0B1F9201" w14:textId="77777777" w:rsidR="006C772B" w:rsidRPr="0085544D" w:rsidRDefault="006C772B" w:rsidP="00191940"/>
              </w:tc>
              <w:tc>
                <w:tcPr>
                  <w:tcW w:w="3978" w:type="dxa"/>
                  <w:tcMar>
                    <w:top w:w="40" w:type="dxa"/>
                    <w:left w:w="40" w:type="dxa"/>
                    <w:bottom w:w="40" w:type="dxa"/>
                    <w:right w:w="40" w:type="dxa"/>
                  </w:tcMar>
                </w:tcPr>
                <w:p w14:paraId="740998C7" w14:textId="13117255" w:rsidR="00191940" w:rsidRPr="0085544D" w:rsidRDefault="00191940" w:rsidP="006C772B">
                  <w:pPr>
                    <w:rPr>
                      <w:color w:val="000000"/>
                    </w:rPr>
                  </w:pPr>
                </w:p>
                <w:p w14:paraId="1F5BEEF6" w14:textId="77777777" w:rsidR="004E1FCF" w:rsidRPr="0085544D" w:rsidRDefault="004E1FCF" w:rsidP="006C772B">
                  <w:pPr>
                    <w:rPr>
                      <w:color w:val="000000"/>
                    </w:rPr>
                  </w:pPr>
                </w:p>
                <w:p w14:paraId="5530F047" w14:textId="0C31F827" w:rsidR="006C772B" w:rsidRPr="0085544D" w:rsidRDefault="006C772B" w:rsidP="006C772B">
                  <w:pPr>
                    <w:rPr>
                      <w:color w:val="000000"/>
                    </w:rPr>
                  </w:pPr>
                  <w:r w:rsidRPr="0085544D">
                    <w:rPr>
                      <w:color w:val="000000"/>
                    </w:rPr>
                    <w:t>PATVIRTINTA</w:t>
                  </w:r>
                </w:p>
                <w:p w14:paraId="517EAB4F" w14:textId="77777777" w:rsidR="006C772B" w:rsidRPr="0085544D" w:rsidRDefault="006C772B" w:rsidP="006C772B">
                  <w:pPr>
                    <w:rPr>
                      <w:color w:val="000000"/>
                    </w:rPr>
                  </w:pPr>
                  <w:r w:rsidRPr="0085544D">
                    <w:rPr>
                      <w:color w:val="000000"/>
                    </w:rPr>
                    <w:t>Elektrėnų savivaldybės</w:t>
                  </w:r>
                </w:p>
                <w:p w14:paraId="037ED589" w14:textId="77777777" w:rsidR="006C772B" w:rsidRPr="0085544D" w:rsidRDefault="006C772B" w:rsidP="006C772B">
                  <w:pPr>
                    <w:rPr>
                      <w:color w:val="000000"/>
                    </w:rPr>
                  </w:pPr>
                  <w:r w:rsidRPr="0085544D">
                    <w:rPr>
                      <w:color w:val="000000"/>
                    </w:rPr>
                    <w:t>administracijos direktoriaus</w:t>
                  </w:r>
                </w:p>
                <w:p w14:paraId="33D2A876" w14:textId="5ED6ED67" w:rsidR="006C772B" w:rsidRPr="0085544D" w:rsidRDefault="006C772B" w:rsidP="006C772B">
                  <w:pPr>
                    <w:rPr>
                      <w:color w:val="000000"/>
                    </w:rPr>
                  </w:pPr>
                  <w:r w:rsidRPr="0085544D">
                    <w:rPr>
                      <w:color w:val="000000"/>
                    </w:rPr>
                    <w:t xml:space="preserve">2021 m. balandžio  </w:t>
                  </w:r>
                  <w:r w:rsidR="00BE09D0">
                    <w:rPr>
                      <w:color w:val="000000"/>
                    </w:rPr>
                    <w:t>8</w:t>
                  </w:r>
                  <w:r w:rsidRPr="0085544D">
                    <w:rPr>
                      <w:color w:val="000000"/>
                    </w:rPr>
                    <w:t xml:space="preserve">  d.</w:t>
                  </w:r>
                </w:p>
                <w:p w14:paraId="3395797B" w14:textId="26BDEA6C" w:rsidR="006C772B" w:rsidRPr="0085544D" w:rsidRDefault="006C772B" w:rsidP="006C772B">
                  <w:r w:rsidRPr="0085544D">
                    <w:rPr>
                      <w:color w:val="000000"/>
                    </w:rPr>
                    <w:t>įsakymu Nr. 03V-</w:t>
                  </w:r>
                  <w:r w:rsidR="00BE09D0">
                    <w:rPr>
                      <w:color w:val="000000"/>
                    </w:rPr>
                    <w:t xml:space="preserve"> 296</w:t>
                  </w:r>
                </w:p>
              </w:tc>
            </w:tr>
            <w:tr w:rsidR="006C772B" w:rsidRPr="0085544D" w14:paraId="73EC5846" w14:textId="77777777" w:rsidTr="006C772B">
              <w:trPr>
                <w:trHeight w:val="260"/>
              </w:trPr>
              <w:tc>
                <w:tcPr>
                  <w:tcW w:w="10505" w:type="dxa"/>
                  <w:gridSpan w:val="3"/>
                  <w:tcMar>
                    <w:top w:w="40" w:type="dxa"/>
                    <w:left w:w="40" w:type="dxa"/>
                    <w:bottom w:w="40" w:type="dxa"/>
                    <w:right w:w="40" w:type="dxa"/>
                  </w:tcMar>
                </w:tcPr>
                <w:p w14:paraId="38DF91E2" w14:textId="77777777" w:rsidR="006C772B" w:rsidRPr="0085544D" w:rsidRDefault="006C772B" w:rsidP="00040C39"/>
              </w:tc>
            </w:tr>
            <w:tr w:rsidR="006C772B" w:rsidRPr="0085544D" w14:paraId="1948D3A7" w14:textId="77777777" w:rsidTr="006C772B">
              <w:trPr>
                <w:trHeight w:val="260"/>
              </w:trPr>
              <w:tc>
                <w:tcPr>
                  <w:tcW w:w="10505" w:type="dxa"/>
                  <w:gridSpan w:val="3"/>
                  <w:tcMar>
                    <w:top w:w="40" w:type="dxa"/>
                    <w:left w:w="40" w:type="dxa"/>
                    <w:bottom w:w="40" w:type="dxa"/>
                    <w:right w:w="40" w:type="dxa"/>
                  </w:tcMar>
                </w:tcPr>
                <w:p w14:paraId="4D037914" w14:textId="77777777" w:rsidR="006C772B" w:rsidRPr="0085544D" w:rsidRDefault="006C772B" w:rsidP="00040C39">
                  <w:pPr>
                    <w:jc w:val="center"/>
                  </w:pPr>
                  <w:r w:rsidRPr="0085544D">
                    <w:rPr>
                      <w:b/>
                      <w:color w:val="000000"/>
                    </w:rPr>
                    <w:t>ELEKTRĖNŲ SAVIVALDYBĖS ADMINISTRACIJOS</w:t>
                  </w:r>
                </w:p>
              </w:tc>
            </w:tr>
            <w:tr w:rsidR="006C772B" w:rsidRPr="0085544D" w14:paraId="1DA7EAFC" w14:textId="77777777" w:rsidTr="006C772B">
              <w:trPr>
                <w:trHeight w:val="260"/>
              </w:trPr>
              <w:tc>
                <w:tcPr>
                  <w:tcW w:w="10505" w:type="dxa"/>
                  <w:gridSpan w:val="3"/>
                  <w:tcMar>
                    <w:top w:w="40" w:type="dxa"/>
                    <w:left w:w="40" w:type="dxa"/>
                    <w:bottom w:w="40" w:type="dxa"/>
                    <w:right w:w="40" w:type="dxa"/>
                  </w:tcMar>
                </w:tcPr>
                <w:p w14:paraId="19EC69EA" w14:textId="77777777" w:rsidR="006C772B" w:rsidRPr="0085544D" w:rsidRDefault="006C772B" w:rsidP="00040C39">
                  <w:pPr>
                    <w:jc w:val="center"/>
                  </w:pPr>
                  <w:r w:rsidRPr="0085544D">
                    <w:rPr>
                      <w:b/>
                      <w:color w:val="000000"/>
                    </w:rPr>
                    <w:t>SOCIALINĖS PARAMOS SKYRIUS</w:t>
                  </w:r>
                </w:p>
              </w:tc>
            </w:tr>
            <w:tr w:rsidR="006C772B" w:rsidRPr="0085544D" w14:paraId="530FB10C" w14:textId="77777777" w:rsidTr="006C772B">
              <w:trPr>
                <w:trHeight w:val="260"/>
              </w:trPr>
              <w:tc>
                <w:tcPr>
                  <w:tcW w:w="10505" w:type="dxa"/>
                  <w:gridSpan w:val="3"/>
                  <w:tcMar>
                    <w:top w:w="40" w:type="dxa"/>
                    <w:left w:w="40" w:type="dxa"/>
                    <w:bottom w:w="40" w:type="dxa"/>
                    <w:right w:w="40" w:type="dxa"/>
                  </w:tcMar>
                </w:tcPr>
                <w:p w14:paraId="4DEE8922" w14:textId="77777777" w:rsidR="006C772B" w:rsidRPr="0085544D" w:rsidRDefault="006C772B" w:rsidP="00040C39">
                  <w:pPr>
                    <w:jc w:val="center"/>
                  </w:pPr>
                  <w:r w:rsidRPr="0085544D">
                    <w:rPr>
                      <w:b/>
                      <w:color w:val="000000"/>
                    </w:rPr>
                    <w:t>VYRIAUSIASIS SPECIALISTAS</w:t>
                  </w:r>
                </w:p>
              </w:tc>
            </w:tr>
            <w:tr w:rsidR="006C772B" w:rsidRPr="0085544D" w14:paraId="776BA44F" w14:textId="77777777" w:rsidTr="006C772B">
              <w:trPr>
                <w:trHeight w:val="260"/>
              </w:trPr>
              <w:tc>
                <w:tcPr>
                  <w:tcW w:w="10505" w:type="dxa"/>
                  <w:gridSpan w:val="3"/>
                  <w:tcMar>
                    <w:top w:w="40" w:type="dxa"/>
                    <w:left w:w="40" w:type="dxa"/>
                    <w:bottom w:w="40" w:type="dxa"/>
                    <w:right w:w="40" w:type="dxa"/>
                  </w:tcMar>
                </w:tcPr>
                <w:p w14:paraId="1C07EF14" w14:textId="77777777" w:rsidR="006C772B" w:rsidRPr="0085544D" w:rsidRDefault="006C772B" w:rsidP="00040C39">
                  <w:pPr>
                    <w:jc w:val="center"/>
                  </w:pPr>
                  <w:r w:rsidRPr="0085544D">
                    <w:rPr>
                      <w:b/>
                      <w:color w:val="000000"/>
                    </w:rPr>
                    <w:t>PAREIGYBĖS APRAŠYMAS</w:t>
                  </w:r>
                </w:p>
              </w:tc>
            </w:tr>
          </w:tbl>
          <w:p w14:paraId="778B66ED" w14:textId="77777777" w:rsidR="006C772B" w:rsidRPr="0085544D" w:rsidRDefault="006C772B" w:rsidP="00040C39"/>
        </w:tc>
      </w:tr>
      <w:tr w:rsidR="006C772B" w:rsidRPr="0085544D" w14:paraId="5970BDCC" w14:textId="77777777" w:rsidTr="00191940">
        <w:trPr>
          <w:gridAfter w:val="1"/>
          <w:wAfter w:w="5" w:type="dxa"/>
          <w:trHeight w:val="349"/>
        </w:trPr>
        <w:tc>
          <w:tcPr>
            <w:tcW w:w="34" w:type="dxa"/>
          </w:tcPr>
          <w:p w14:paraId="1102DADC" w14:textId="77777777" w:rsidR="006C772B" w:rsidRPr="0085544D" w:rsidRDefault="006C772B" w:rsidP="00040C39">
            <w:pPr>
              <w:pStyle w:val="EmptyLayoutCell"/>
              <w:rPr>
                <w:lang w:val="lt-LT"/>
              </w:rPr>
            </w:pPr>
          </w:p>
        </w:tc>
        <w:tc>
          <w:tcPr>
            <w:tcW w:w="20" w:type="dxa"/>
          </w:tcPr>
          <w:p w14:paraId="3592E305" w14:textId="77777777" w:rsidR="006C772B" w:rsidRPr="0085544D" w:rsidRDefault="006C772B" w:rsidP="00040C39">
            <w:pPr>
              <w:pStyle w:val="EmptyLayoutCell"/>
              <w:rPr>
                <w:lang w:val="lt-LT"/>
              </w:rPr>
            </w:pPr>
          </w:p>
        </w:tc>
        <w:tc>
          <w:tcPr>
            <w:tcW w:w="20" w:type="dxa"/>
          </w:tcPr>
          <w:p w14:paraId="5F1BFA07" w14:textId="77777777" w:rsidR="006C772B" w:rsidRPr="0085544D" w:rsidRDefault="006C772B" w:rsidP="00040C39">
            <w:pPr>
              <w:pStyle w:val="EmptyLayoutCell"/>
              <w:rPr>
                <w:lang w:val="lt-LT"/>
              </w:rPr>
            </w:pPr>
          </w:p>
        </w:tc>
        <w:tc>
          <w:tcPr>
            <w:tcW w:w="9559" w:type="dxa"/>
          </w:tcPr>
          <w:p w14:paraId="4F53B5C2" w14:textId="77777777" w:rsidR="006C772B" w:rsidRPr="0085544D" w:rsidRDefault="006C772B" w:rsidP="00040C39">
            <w:pPr>
              <w:pStyle w:val="EmptyLayoutCell"/>
              <w:rPr>
                <w:lang w:val="lt-LT"/>
              </w:rPr>
            </w:pPr>
          </w:p>
        </w:tc>
      </w:tr>
      <w:tr w:rsidR="006C772B" w:rsidRPr="0085544D" w14:paraId="02E3119E" w14:textId="77777777" w:rsidTr="00191940">
        <w:tc>
          <w:tcPr>
            <w:tcW w:w="34" w:type="dxa"/>
          </w:tcPr>
          <w:p w14:paraId="552E31A5" w14:textId="77777777" w:rsidR="006C772B" w:rsidRPr="0085544D" w:rsidRDefault="006C772B" w:rsidP="00040C39">
            <w:pPr>
              <w:pStyle w:val="EmptyLayoutCell"/>
              <w:rPr>
                <w:lang w:val="lt-LT"/>
              </w:rPr>
            </w:pPr>
          </w:p>
        </w:tc>
        <w:tc>
          <w:tcPr>
            <w:tcW w:w="9604" w:type="dxa"/>
            <w:gridSpan w:val="4"/>
          </w:tcPr>
          <w:tbl>
            <w:tblPr>
              <w:tblW w:w="0" w:type="auto"/>
              <w:tblCellMar>
                <w:left w:w="0" w:type="dxa"/>
                <w:right w:w="0" w:type="dxa"/>
              </w:tblCellMar>
              <w:tblLook w:val="0000" w:firstRow="0" w:lastRow="0" w:firstColumn="0" w:lastColumn="0" w:noHBand="0" w:noVBand="0"/>
            </w:tblPr>
            <w:tblGrid>
              <w:gridCol w:w="9070"/>
            </w:tblGrid>
            <w:tr w:rsidR="006C772B" w:rsidRPr="0085544D" w14:paraId="17E67A02" w14:textId="77777777" w:rsidTr="00040C39">
              <w:trPr>
                <w:trHeight w:val="720"/>
              </w:trPr>
              <w:tc>
                <w:tcPr>
                  <w:tcW w:w="9070" w:type="dxa"/>
                  <w:tcMar>
                    <w:top w:w="40" w:type="dxa"/>
                    <w:left w:w="40" w:type="dxa"/>
                    <w:bottom w:w="40" w:type="dxa"/>
                    <w:right w:w="40" w:type="dxa"/>
                  </w:tcMar>
                </w:tcPr>
                <w:p w14:paraId="68336E6A" w14:textId="77777777" w:rsidR="006C772B" w:rsidRPr="0085544D" w:rsidRDefault="006C772B" w:rsidP="00040C39">
                  <w:pPr>
                    <w:jc w:val="center"/>
                  </w:pPr>
                  <w:r w:rsidRPr="0085544D">
                    <w:rPr>
                      <w:b/>
                      <w:color w:val="000000"/>
                    </w:rPr>
                    <w:t>I SKYRIUS</w:t>
                  </w:r>
                </w:p>
                <w:p w14:paraId="181FD2CB" w14:textId="77777777" w:rsidR="006C772B" w:rsidRPr="0085544D" w:rsidRDefault="006C772B" w:rsidP="00040C39">
                  <w:pPr>
                    <w:jc w:val="center"/>
                  </w:pPr>
                  <w:r w:rsidRPr="0085544D">
                    <w:rPr>
                      <w:b/>
                      <w:color w:val="000000"/>
                    </w:rPr>
                    <w:t>PAREIGYBĖS CHARAKTERISTIKA</w:t>
                  </w:r>
                </w:p>
              </w:tc>
            </w:tr>
            <w:tr w:rsidR="006C772B" w:rsidRPr="0085544D" w14:paraId="518FE723" w14:textId="77777777" w:rsidTr="00040C39">
              <w:trPr>
                <w:trHeight w:val="260"/>
              </w:trPr>
              <w:tc>
                <w:tcPr>
                  <w:tcW w:w="9070" w:type="dxa"/>
                  <w:tcMar>
                    <w:top w:w="40" w:type="dxa"/>
                    <w:left w:w="40" w:type="dxa"/>
                    <w:bottom w:w="40" w:type="dxa"/>
                    <w:right w:w="40" w:type="dxa"/>
                  </w:tcMar>
                </w:tcPr>
                <w:p w14:paraId="7FE36468" w14:textId="77777777" w:rsidR="006C772B" w:rsidRPr="0085544D" w:rsidRDefault="006C772B" w:rsidP="00040C39">
                  <w:r w:rsidRPr="0085544D">
                    <w:rPr>
                      <w:color w:val="000000"/>
                    </w:rPr>
                    <w:t>1. Pareigybės lygmuo – vyriausiasis specialistas (IX lygmuo).</w:t>
                  </w:r>
                </w:p>
              </w:tc>
            </w:tr>
            <w:tr w:rsidR="006C772B" w:rsidRPr="0085544D" w14:paraId="402577C2" w14:textId="77777777" w:rsidTr="00040C39">
              <w:trPr>
                <w:trHeight w:val="260"/>
              </w:trPr>
              <w:tc>
                <w:tcPr>
                  <w:tcW w:w="9070" w:type="dxa"/>
                  <w:tcMar>
                    <w:top w:w="40" w:type="dxa"/>
                    <w:left w:w="40" w:type="dxa"/>
                    <w:bottom w:w="40" w:type="dxa"/>
                    <w:right w:w="40" w:type="dxa"/>
                  </w:tcMar>
                </w:tcPr>
                <w:p w14:paraId="18A2FF36" w14:textId="77777777" w:rsidR="006C772B" w:rsidRPr="0085544D" w:rsidRDefault="006C772B" w:rsidP="00040C39">
                  <w:r w:rsidRPr="0085544D">
                    <w:rPr>
                      <w:color w:val="000000"/>
                    </w:rPr>
                    <w:t>2. Šias pareigas einantis valstybės tarnautojas tiesiogiai pavaldus skyriaus vedėjui.</w:t>
                  </w:r>
                </w:p>
              </w:tc>
            </w:tr>
          </w:tbl>
          <w:p w14:paraId="78702FB4" w14:textId="77777777" w:rsidR="006C772B" w:rsidRPr="0085544D" w:rsidRDefault="006C772B" w:rsidP="00040C39"/>
        </w:tc>
      </w:tr>
      <w:tr w:rsidR="006C772B" w:rsidRPr="0085544D" w14:paraId="2C946BA1" w14:textId="77777777" w:rsidTr="00191940">
        <w:trPr>
          <w:gridAfter w:val="1"/>
          <w:wAfter w:w="5" w:type="dxa"/>
          <w:trHeight w:val="120"/>
        </w:trPr>
        <w:tc>
          <w:tcPr>
            <w:tcW w:w="34" w:type="dxa"/>
          </w:tcPr>
          <w:p w14:paraId="5C278C60" w14:textId="77777777" w:rsidR="006C772B" w:rsidRPr="0085544D" w:rsidRDefault="006C772B" w:rsidP="00040C39">
            <w:pPr>
              <w:pStyle w:val="EmptyLayoutCell"/>
              <w:rPr>
                <w:lang w:val="lt-LT"/>
              </w:rPr>
            </w:pPr>
          </w:p>
        </w:tc>
        <w:tc>
          <w:tcPr>
            <w:tcW w:w="20" w:type="dxa"/>
          </w:tcPr>
          <w:p w14:paraId="74411EA2" w14:textId="77777777" w:rsidR="006C772B" w:rsidRPr="0085544D" w:rsidRDefault="006C772B" w:rsidP="00040C39">
            <w:pPr>
              <w:pStyle w:val="EmptyLayoutCell"/>
              <w:rPr>
                <w:lang w:val="lt-LT"/>
              </w:rPr>
            </w:pPr>
          </w:p>
        </w:tc>
        <w:tc>
          <w:tcPr>
            <w:tcW w:w="20" w:type="dxa"/>
          </w:tcPr>
          <w:p w14:paraId="014122F1" w14:textId="77777777" w:rsidR="006C772B" w:rsidRPr="0085544D" w:rsidRDefault="006C772B" w:rsidP="00040C39">
            <w:pPr>
              <w:pStyle w:val="EmptyLayoutCell"/>
              <w:rPr>
                <w:lang w:val="lt-LT"/>
              </w:rPr>
            </w:pPr>
          </w:p>
        </w:tc>
        <w:tc>
          <w:tcPr>
            <w:tcW w:w="9559" w:type="dxa"/>
          </w:tcPr>
          <w:p w14:paraId="3AE63538" w14:textId="77777777" w:rsidR="006C772B" w:rsidRPr="0085544D" w:rsidRDefault="006C772B" w:rsidP="00040C39">
            <w:pPr>
              <w:pStyle w:val="EmptyLayoutCell"/>
              <w:rPr>
                <w:lang w:val="lt-LT"/>
              </w:rPr>
            </w:pPr>
          </w:p>
        </w:tc>
      </w:tr>
      <w:tr w:rsidR="006C772B" w:rsidRPr="0085544D" w14:paraId="2E33681F" w14:textId="77777777" w:rsidTr="00191940">
        <w:tc>
          <w:tcPr>
            <w:tcW w:w="34" w:type="dxa"/>
          </w:tcPr>
          <w:p w14:paraId="54F1CCF7" w14:textId="77777777" w:rsidR="006C772B" w:rsidRPr="0085544D" w:rsidRDefault="006C772B" w:rsidP="00040C39">
            <w:pPr>
              <w:pStyle w:val="EmptyLayoutCell"/>
              <w:rPr>
                <w:lang w:val="lt-LT"/>
              </w:rPr>
            </w:pPr>
          </w:p>
        </w:tc>
        <w:tc>
          <w:tcPr>
            <w:tcW w:w="9604" w:type="dxa"/>
            <w:gridSpan w:val="4"/>
          </w:tcPr>
          <w:tbl>
            <w:tblPr>
              <w:tblW w:w="0" w:type="auto"/>
              <w:tblCellMar>
                <w:left w:w="0" w:type="dxa"/>
                <w:right w:w="0" w:type="dxa"/>
              </w:tblCellMar>
              <w:tblLook w:val="0000" w:firstRow="0" w:lastRow="0" w:firstColumn="0" w:lastColumn="0" w:noHBand="0" w:noVBand="0"/>
            </w:tblPr>
            <w:tblGrid>
              <w:gridCol w:w="9070"/>
            </w:tblGrid>
            <w:tr w:rsidR="006C772B" w:rsidRPr="0085544D" w14:paraId="60BC68C8" w14:textId="77777777" w:rsidTr="00040C39">
              <w:trPr>
                <w:trHeight w:val="600"/>
              </w:trPr>
              <w:tc>
                <w:tcPr>
                  <w:tcW w:w="9070" w:type="dxa"/>
                  <w:tcMar>
                    <w:top w:w="40" w:type="dxa"/>
                    <w:left w:w="40" w:type="dxa"/>
                    <w:bottom w:w="40" w:type="dxa"/>
                    <w:right w:w="40" w:type="dxa"/>
                  </w:tcMar>
                </w:tcPr>
                <w:p w14:paraId="5B50F286" w14:textId="77777777" w:rsidR="006C772B" w:rsidRPr="0085544D" w:rsidRDefault="006C772B" w:rsidP="00040C39">
                  <w:pPr>
                    <w:jc w:val="center"/>
                  </w:pPr>
                  <w:r w:rsidRPr="0085544D">
                    <w:rPr>
                      <w:b/>
                      <w:color w:val="000000"/>
                    </w:rPr>
                    <w:t>II SKYRIUS</w:t>
                  </w:r>
                </w:p>
                <w:p w14:paraId="4B74F3DE" w14:textId="77777777" w:rsidR="006C772B" w:rsidRPr="0085544D" w:rsidRDefault="006C772B" w:rsidP="00040C39">
                  <w:pPr>
                    <w:jc w:val="center"/>
                  </w:pPr>
                  <w:r w:rsidRPr="0085544D">
                    <w:rPr>
                      <w:b/>
                      <w:color w:val="000000"/>
                    </w:rPr>
                    <w:t>VEIKLOS SRITIS</w:t>
                  </w:r>
                  <w:r w:rsidRPr="0085544D">
                    <w:rPr>
                      <w:color w:val="FFFFFF"/>
                    </w:rPr>
                    <w:t>0</w:t>
                  </w:r>
                </w:p>
              </w:tc>
            </w:tr>
            <w:tr w:rsidR="006C772B" w:rsidRPr="0085544D" w14:paraId="30BD78FC" w14:textId="77777777" w:rsidTr="00040C39">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772B" w:rsidRPr="0085544D" w14:paraId="7E0AB834" w14:textId="77777777" w:rsidTr="00040C39">
                    <w:trPr>
                      <w:trHeight w:val="260"/>
                    </w:trPr>
                    <w:tc>
                      <w:tcPr>
                        <w:tcW w:w="9070" w:type="dxa"/>
                        <w:tcMar>
                          <w:top w:w="40" w:type="dxa"/>
                          <w:left w:w="40" w:type="dxa"/>
                          <w:bottom w:w="40" w:type="dxa"/>
                          <w:right w:w="40" w:type="dxa"/>
                        </w:tcMar>
                      </w:tcPr>
                      <w:p w14:paraId="370CB864" w14:textId="77777777" w:rsidR="006C772B" w:rsidRPr="0085544D" w:rsidRDefault="006C772B" w:rsidP="00040C39">
                        <w:r w:rsidRPr="0085544D">
                          <w:rPr>
                            <w:color w:val="000000"/>
                          </w:rPr>
                          <w:t>3. Administracinių paslaugų teikimas.</w:t>
                        </w:r>
                      </w:p>
                    </w:tc>
                  </w:tr>
                </w:tbl>
                <w:p w14:paraId="7C49A7F6" w14:textId="77777777" w:rsidR="006C772B" w:rsidRPr="0085544D" w:rsidRDefault="006C772B" w:rsidP="00040C39"/>
              </w:tc>
            </w:tr>
          </w:tbl>
          <w:p w14:paraId="6FD735AF" w14:textId="77777777" w:rsidR="006C772B" w:rsidRPr="0085544D" w:rsidRDefault="006C772B" w:rsidP="00040C39"/>
        </w:tc>
      </w:tr>
      <w:tr w:rsidR="006C772B" w:rsidRPr="0085544D" w14:paraId="0D3B5E46" w14:textId="77777777" w:rsidTr="00191940">
        <w:trPr>
          <w:gridAfter w:val="1"/>
          <w:wAfter w:w="5" w:type="dxa"/>
          <w:trHeight w:val="126"/>
        </w:trPr>
        <w:tc>
          <w:tcPr>
            <w:tcW w:w="34" w:type="dxa"/>
          </w:tcPr>
          <w:p w14:paraId="052E3652" w14:textId="77777777" w:rsidR="006C772B" w:rsidRPr="0085544D" w:rsidRDefault="006C772B" w:rsidP="00040C39">
            <w:pPr>
              <w:pStyle w:val="EmptyLayoutCell"/>
              <w:rPr>
                <w:lang w:val="lt-LT"/>
              </w:rPr>
            </w:pPr>
          </w:p>
        </w:tc>
        <w:tc>
          <w:tcPr>
            <w:tcW w:w="20" w:type="dxa"/>
          </w:tcPr>
          <w:p w14:paraId="58E69F16" w14:textId="77777777" w:rsidR="006C772B" w:rsidRPr="0085544D" w:rsidRDefault="006C772B" w:rsidP="00040C39">
            <w:pPr>
              <w:pStyle w:val="EmptyLayoutCell"/>
              <w:rPr>
                <w:lang w:val="lt-LT"/>
              </w:rPr>
            </w:pPr>
          </w:p>
        </w:tc>
        <w:tc>
          <w:tcPr>
            <w:tcW w:w="20" w:type="dxa"/>
          </w:tcPr>
          <w:p w14:paraId="2271EAC8" w14:textId="77777777" w:rsidR="006C772B" w:rsidRPr="0085544D" w:rsidRDefault="006C772B" w:rsidP="00040C39">
            <w:pPr>
              <w:pStyle w:val="EmptyLayoutCell"/>
              <w:rPr>
                <w:lang w:val="lt-LT"/>
              </w:rPr>
            </w:pPr>
          </w:p>
        </w:tc>
        <w:tc>
          <w:tcPr>
            <w:tcW w:w="9559" w:type="dxa"/>
          </w:tcPr>
          <w:p w14:paraId="0748C1B1" w14:textId="77777777" w:rsidR="006C772B" w:rsidRPr="0085544D" w:rsidRDefault="006C772B" w:rsidP="00040C39">
            <w:pPr>
              <w:pStyle w:val="EmptyLayoutCell"/>
              <w:rPr>
                <w:lang w:val="lt-LT"/>
              </w:rPr>
            </w:pPr>
          </w:p>
        </w:tc>
      </w:tr>
      <w:tr w:rsidR="006C772B" w:rsidRPr="0085544D" w14:paraId="37DBDC47" w14:textId="77777777" w:rsidTr="00191940">
        <w:tc>
          <w:tcPr>
            <w:tcW w:w="34" w:type="dxa"/>
          </w:tcPr>
          <w:p w14:paraId="399C5508" w14:textId="77777777" w:rsidR="006C772B" w:rsidRPr="0085544D" w:rsidRDefault="006C772B" w:rsidP="00040C39">
            <w:pPr>
              <w:pStyle w:val="EmptyLayoutCell"/>
              <w:rPr>
                <w:lang w:val="lt-LT"/>
              </w:rPr>
            </w:pPr>
          </w:p>
        </w:tc>
        <w:tc>
          <w:tcPr>
            <w:tcW w:w="9604" w:type="dxa"/>
            <w:gridSpan w:val="4"/>
          </w:tcPr>
          <w:tbl>
            <w:tblPr>
              <w:tblW w:w="0" w:type="auto"/>
              <w:tblCellMar>
                <w:left w:w="0" w:type="dxa"/>
                <w:right w:w="0" w:type="dxa"/>
              </w:tblCellMar>
              <w:tblLook w:val="0000" w:firstRow="0" w:lastRow="0" w:firstColumn="0" w:lastColumn="0" w:noHBand="0" w:noVBand="0"/>
            </w:tblPr>
            <w:tblGrid>
              <w:gridCol w:w="9070"/>
            </w:tblGrid>
            <w:tr w:rsidR="006C772B" w:rsidRPr="0085544D" w14:paraId="48E45910" w14:textId="77777777" w:rsidTr="00040C39">
              <w:trPr>
                <w:trHeight w:val="600"/>
              </w:trPr>
              <w:tc>
                <w:tcPr>
                  <w:tcW w:w="9070" w:type="dxa"/>
                  <w:tcMar>
                    <w:top w:w="40" w:type="dxa"/>
                    <w:left w:w="40" w:type="dxa"/>
                    <w:bottom w:w="40" w:type="dxa"/>
                    <w:right w:w="40" w:type="dxa"/>
                  </w:tcMar>
                </w:tcPr>
                <w:p w14:paraId="3D76F730" w14:textId="77777777" w:rsidR="006C772B" w:rsidRPr="0085544D" w:rsidRDefault="006C772B" w:rsidP="00040C39">
                  <w:pPr>
                    <w:jc w:val="center"/>
                  </w:pPr>
                  <w:r w:rsidRPr="0085544D">
                    <w:rPr>
                      <w:b/>
                      <w:color w:val="000000"/>
                    </w:rPr>
                    <w:t>III SKYRIUS</w:t>
                  </w:r>
                </w:p>
                <w:p w14:paraId="17F5B9C4" w14:textId="77777777" w:rsidR="006C772B" w:rsidRPr="0085544D" w:rsidRDefault="006C772B" w:rsidP="00040C39">
                  <w:pPr>
                    <w:jc w:val="center"/>
                  </w:pPr>
                  <w:r w:rsidRPr="0085544D">
                    <w:rPr>
                      <w:b/>
                      <w:color w:val="000000"/>
                    </w:rPr>
                    <w:t>PAREIGYBĖS SPECIALIZACIJA</w:t>
                  </w:r>
                  <w:r w:rsidRPr="0085544D">
                    <w:rPr>
                      <w:color w:val="FFFFFF"/>
                    </w:rPr>
                    <w:t>0</w:t>
                  </w:r>
                </w:p>
              </w:tc>
            </w:tr>
            <w:tr w:rsidR="006C772B" w:rsidRPr="0085544D" w14:paraId="1A0FE33C" w14:textId="77777777" w:rsidTr="00040C39">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772B" w:rsidRPr="0085544D" w14:paraId="6A9E411F" w14:textId="77777777" w:rsidTr="00040C39">
                    <w:trPr>
                      <w:trHeight w:val="260"/>
                    </w:trPr>
                    <w:tc>
                      <w:tcPr>
                        <w:tcW w:w="9070" w:type="dxa"/>
                        <w:tcMar>
                          <w:top w:w="40" w:type="dxa"/>
                          <w:left w:w="40" w:type="dxa"/>
                          <w:bottom w:w="40" w:type="dxa"/>
                          <w:right w:w="40" w:type="dxa"/>
                        </w:tcMar>
                      </w:tcPr>
                      <w:p w14:paraId="7B3991E0" w14:textId="77777777" w:rsidR="006C772B" w:rsidRPr="0085544D" w:rsidRDefault="006C772B" w:rsidP="00040C39">
                        <w:r w:rsidRPr="0085544D">
                          <w:rPr>
                            <w:color w:val="000000"/>
                          </w:rPr>
                          <w:t>4. Socialinė parama.</w:t>
                        </w:r>
                      </w:p>
                    </w:tc>
                  </w:tr>
                </w:tbl>
                <w:p w14:paraId="5435411D" w14:textId="77777777" w:rsidR="006C772B" w:rsidRPr="0085544D" w:rsidRDefault="006C772B" w:rsidP="00040C39"/>
              </w:tc>
            </w:tr>
          </w:tbl>
          <w:p w14:paraId="6E8D2546" w14:textId="77777777" w:rsidR="006C772B" w:rsidRPr="0085544D" w:rsidRDefault="006C772B" w:rsidP="00040C39"/>
        </w:tc>
      </w:tr>
      <w:tr w:rsidR="006C772B" w:rsidRPr="0085544D" w14:paraId="2EB67FA5" w14:textId="77777777" w:rsidTr="00191940">
        <w:trPr>
          <w:gridAfter w:val="1"/>
          <w:wAfter w:w="5" w:type="dxa"/>
          <w:trHeight w:val="100"/>
        </w:trPr>
        <w:tc>
          <w:tcPr>
            <w:tcW w:w="34" w:type="dxa"/>
          </w:tcPr>
          <w:p w14:paraId="089E4E5D" w14:textId="77777777" w:rsidR="006C772B" w:rsidRPr="0085544D" w:rsidRDefault="006C772B" w:rsidP="00040C39">
            <w:pPr>
              <w:pStyle w:val="EmptyLayoutCell"/>
              <w:rPr>
                <w:lang w:val="lt-LT"/>
              </w:rPr>
            </w:pPr>
          </w:p>
        </w:tc>
        <w:tc>
          <w:tcPr>
            <w:tcW w:w="20" w:type="dxa"/>
          </w:tcPr>
          <w:p w14:paraId="3C30EC99" w14:textId="77777777" w:rsidR="006C772B" w:rsidRPr="0085544D" w:rsidRDefault="006C772B" w:rsidP="00040C39">
            <w:pPr>
              <w:pStyle w:val="EmptyLayoutCell"/>
              <w:rPr>
                <w:lang w:val="lt-LT"/>
              </w:rPr>
            </w:pPr>
          </w:p>
        </w:tc>
        <w:tc>
          <w:tcPr>
            <w:tcW w:w="20" w:type="dxa"/>
          </w:tcPr>
          <w:p w14:paraId="3BF186DE" w14:textId="77777777" w:rsidR="006C772B" w:rsidRPr="0085544D" w:rsidRDefault="006C772B" w:rsidP="00040C39">
            <w:pPr>
              <w:pStyle w:val="EmptyLayoutCell"/>
              <w:rPr>
                <w:lang w:val="lt-LT"/>
              </w:rPr>
            </w:pPr>
          </w:p>
        </w:tc>
        <w:tc>
          <w:tcPr>
            <w:tcW w:w="9559" w:type="dxa"/>
          </w:tcPr>
          <w:p w14:paraId="3BCFD1F5" w14:textId="77777777" w:rsidR="006C772B" w:rsidRPr="0085544D" w:rsidRDefault="006C772B" w:rsidP="00040C39">
            <w:pPr>
              <w:pStyle w:val="EmptyLayoutCell"/>
              <w:rPr>
                <w:lang w:val="lt-LT"/>
              </w:rPr>
            </w:pPr>
          </w:p>
        </w:tc>
      </w:tr>
      <w:tr w:rsidR="006C772B" w:rsidRPr="0085544D" w14:paraId="7B7CC82B" w14:textId="77777777" w:rsidTr="00191940">
        <w:tc>
          <w:tcPr>
            <w:tcW w:w="34" w:type="dxa"/>
          </w:tcPr>
          <w:p w14:paraId="2A4B960A" w14:textId="77777777" w:rsidR="006C772B" w:rsidRPr="0085544D" w:rsidRDefault="006C772B" w:rsidP="00040C39">
            <w:pPr>
              <w:pStyle w:val="EmptyLayoutCell"/>
              <w:rPr>
                <w:lang w:val="lt-LT"/>
              </w:rPr>
            </w:pPr>
          </w:p>
        </w:tc>
        <w:tc>
          <w:tcPr>
            <w:tcW w:w="20" w:type="dxa"/>
          </w:tcPr>
          <w:p w14:paraId="30C7C0D8" w14:textId="77777777" w:rsidR="006C772B" w:rsidRPr="0085544D" w:rsidRDefault="006C772B" w:rsidP="00040C39">
            <w:pPr>
              <w:pStyle w:val="EmptyLayoutCell"/>
              <w:rPr>
                <w:lang w:val="lt-LT"/>
              </w:rPr>
            </w:pPr>
          </w:p>
        </w:tc>
        <w:tc>
          <w:tcPr>
            <w:tcW w:w="9584" w:type="dxa"/>
            <w:gridSpan w:val="3"/>
          </w:tcPr>
          <w:tbl>
            <w:tblPr>
              <w:tblW w:w="0" w:type="auto"/>
              <w:tblCellMar>
                <w:left w:w="0" w:type="dxa"/>
                <w:right w:w="0" w:type="dxa"/>
              </w:tblCellMar>
              <w:tblLook w:val="0000" w:firstRow="0" w:lastRow="0" w:firstColumn="0" w:lastColumn="0" w:noHBand="0" w:noVBand="0"/>
            </w:tblPr>
            <w:tblGrid>
              <w:gridCol w:w="9070"/>
            </w:tblGrid>
            <w:tr w:rsidR="006C772B" w:rsidRPr="0085544D" w14:paraId="4B1F5BCD" w14:textId="77777777" w:rsidTr="00040C39">
              <w:trPr>
                <w:trHeight w:val="600"/>
              </w:trPr>
              <w:tc>
                <w:tcPr>
                  <w:tcW w:w="9070" w:type="dxa"/>
                  <w:tcMar>
                    <w:top w:w="40" w:type="dxa"/>
                    <w:left w:w="40" w:type="dxa"/>
                    <w:bottom w:w="40" w:type="dxa"/>
                    <w:right w:w="40" w:type="dxa"/>
                  </w:tcMar>
                </w:tcPr>
                <w:p w14:paraId="7A3DF5AF" w14:textId="77777777" w:rsidR="006C772B" w:rsidRPr="0085544D" w:rsidRDefault="006C772B" w:rsidP="00040C39">
                  <w:pPr>
                    <w:jc w:val="center"/>
                  </w:pPr>
                  <w:r w:rsidRPr="0085544D">
                    <w:rPr>
                      <w:b/>
                      <w:color w:val="000000"/>
                    </w:rPr>
                    <w:t>IV SKYRIUS</w:t>
                  </w:r>
                </w:p>
                <w:p w14:paraId="360724E6" w14:textId="77777777" w:rsidR="006C772B" w:rsidRPr="0085544D" w:rsidRDefault="006C772B" w:rsidP="00040C39">
                  <w:pPr>
                    <w:jc w:val="center"/>
                  </w:pPr>
                  <w:r w:rsidRPr="0085544D">
                    <w:rPr>
                      <w:b/>
                      <w:color w:val="000000"/>
                    </w:rPr>
                    <w:t>FUNKCIJOS</w:t>
                  </w:r>
                </w:p>
              </w:tc>
            </w:tr>
          </w:tbl>
          <w:p w14:paraId="0D11B5EC" w14:textId="77777777" w:rsidR="006C772B" w:rsidRPr="0085544D" w:rsidRDefault="006C772B" w:rsidP="00040C39"/>
        </w:tc>
      </w:tr>
      <w:tr w:rsidR="006C772B" w:rsidRPr="0085544D" w14:paraId="79BD9D6C" w14:textId="77777777" w:rsidTr="00191940">
        <w:trPr>
          <w:gridAfter w:val="1"/>
          <w:wAfter w:w="5" w:type="dxa"/>
          <w:trHeight w:val="39"/>
        </w:trPr>
        <w:tc>
          <w:tcPr>
            <w:tcW w:w="34" w:type="dxa"/>
          </w:tcPr>
          <w:p w14:paraId="7D18049E" w14:textId="77777777" w:rsidR="006C772B" w:rsidRPr="0085544D" w:rsidRDefault="006C772B" w:rsidP="00040C39">
            <w:pPr>
              <w:pStyle w:val="EmptyLayoutCell"/>
              <w:rPr>
                <w:lang w:val="lt-LT"/>
              </w:rPr>
            </w:pPr>
          </w:p>
        </w:tc>
        <w:tc>
          <w:tcPr>
            <w:tcW w:w="20" w:type="dxa"/>
          </w:tcPr>
          <w:p w14:paraId="1D7609ED" w14:textId="77777777" w:rsidR="006C772B" w:rsidRPr="0085544D" w:rsidRDefault="006C772B" w:rsidP="00040C39">
            <w:pPr>
              <w:pStyle w:val="EmptyLayoutCell"/>
              <w:rPr>
                <w:lang w:val="lt-LT"/>
              </w:rPr>
            </w:pPr>
          </w:p>
        </w:tc>
        <w:tc>
          <w:tcPr>
            <w:tcW w:w="20" w:type="dxa"/>
          </w:tcPr>
          <w:p w14:paraId="54678B8F" w14:textId="77777777" w:rsidR="006C772B" w:rsidRPr="0085544D" w:rsidRDefault="006C772B" w:rsidP="00040C39">
            <w:pPr>
              <w:pStyle w:val="EmptyLayoutCell"/>
              <w:rPr>
                <w:lang w:val="lt-LT"/>
              </w:rPr>
            </w:pPr>
          </w:p>
        </w:tc>
        <w:tc>
          <w:tcPr>
            <w:tcW w:w="9559" w:type="dxa"/>
          </w:tcPr>
          <w:p w14:paraId="2361CB36" w14:textId="77777777" w:rsidR="006C772B" w:rsidRPr="0085544D" w:rsidRDefault="006C772B" w:rsidP="00040C39">
            <w:pPr>
              <w:pStyle w:val="EmptyLayoutCell"/>
              <w:rPr>
                <w:lang w:val="lt-LT"/>
              </w:rPr>
            </w:pPr>
          </w:p>
        </w:tc>
      </w:tr>
      <w:tr w:rsidR="006C772B" w:rsidRPr="0085544D" w14:paraId="5B5674D0" w14:textId="77777777" w:rsidTr="00191940">
        <w:tc>
          <w:tcPr>
            <w:tcW w:w="34" w:type="dxa"/>
          </w:tcPr>
          <w:p w14:paraId="7A4D2B05" w14:textId="77777777" w:rsidR="006C772B" w:rsidRPr="0085544D" w:rsidRDefault="006C772B" w:rsidP="00040C39">
            <w:pPr>
              <w:pStyle w:val="EmptyLayoutCell"/>
              <w:rPr>
                <w:lang w:val="lt-LT"/>
              </w:rPr>
            </w:pPr>
          </w:p>
        </w:tc>
        <w:tc>
          <w:tcPr>
            <w:tcW w:w="9604" w:type="dxa"/>
            <w:gridSpan w:val="4"/>
          </w:tcPr>
          <w:tbl>
            <w:tblPr>
              <w:tblW w:w="0" w:type="auto"/>
              <w:tblCellMar>
                <w:left w:w="0" w:type="dxa"/>
                <w:right w:w="0" w:type="dxa"/>
              </w:tblCellMar>
              <w:tblLook w:val="0000" w:firstRow="0" w:lastRow="0" w:firstColumn="0" w:lastColumn="0" w:noHBand="0" w:noVBand="0"/>
            </w:tblPr>
            <w:tblGrid>
              <w:gridCol w:w="9070"/>
            </w:tblGrid>
            <w:tr w:rsidR="006C772B" w:rsidRPr="0085544D" w14:paraId="0F748276" w14:textId="77777777" w:rsidTr="00040C39">
              <w:trPr>
                <w:trHeight w:val="260"/>
              </w:trPr>
              <w:tc>
                <w:tcPr>
                  <w:tcW w:w="9070" w:type="dxa"/>
                  <w:tcMar>
                    <w:top w:w="40" w:type="dxa"/>
                    <w:left w:w="40" w:type="dxa"/>
                    <w:bottom w:w="40" w:type="dxa"/>
                    <w:right w:w="40" w:type="dxa"/>
                  </w:tcMar>
                </w:tcPr>
                <w:p w14:paraId="7D786981" w14:textId="77777777" w:rsidR="006C772B" w:rsidRPr="0085544D" w:rsidRDefault="006C772B" w:rsidP="00040C39">
                  <w:pPr>
                    <w:jc w:val="both"/>
                  </w:pPr>
                  <w:r w:rsidRPr="0085544D">
                    <w:rPr>
                      <w:color w:val="000000"/>
                    </w:rPr>
                    <w:t>5. Apdoroja su administracinių paslaugų teikimu susijusią informaciją arba prireikus koordinuoja su paslaugų teikimu susijusios informacijos apdorojimą.</w:t>
                  </w:r>
                </w:p>
              </w:tc>
            </w:tr>
            <w:tr w:rsidR="006C772B" w:rsidRPr="0085544D" w14:paraId="1CE724D9" w14:textId="77777777" w:rsidTr="00040C39">
              <w:trPr>
                <w:trHeight w:val="260"/>
              </w:trPr>
              <w:tc>
                <w:tcPr>
                  <w:tcW w:w="9070" w:type="dxa"/>
                  <w:tcMar>
                    <w:top w:w="40" w:type="dxa"/>
                    <w:left w:w="40" w:type="dxa"/>
                    <w:bottom w:w="40" w:type="dxa"/>
                    <w:right w:w="40" w:type="dxa"/>
                  </w:tcMar>
                </w:tcPr>
                <w:p w14:paraId="03BDA171" w14:textId="77777777" w:rsidR="006C772B" w:rsidRPr="0085544D" w:rsidRDefault="006C772B" w:rsidP="00040C39">
                  <w:pPr>
                    <w:jc w:val="both"/>
                  </w:pPr>
                  <w:r w:rsidRPr="0085544D">
                    <w:rPr>
                      <w:color w:val="000000"/>
                    </w:rPr>
                    <w:t>6. Konsultuoja priskirtos srities klausimais.</w:t>
                  </w:r>
                </w:p>
              </w:tc>
            </w:tr>
            <w:tr w:rsidR="006C772B" w:rsidRPr="0085544D" w14:paraId="67D3571B" w14:textId="77777777" w:rsidTr="00040C39">
              <w:trPr>
                <w:trHeight w:val="260"/>
              </w:trPr>
              <w:tc>
                <w:tcPr>
                  <w:tcW w:w="9070" w:type="dxa"/>
                  <w:tcMar>
                    <w:top w:w="40" w:type="dxa"/>
                    <w:left w:w="40" w:type="dxa"/>
                    <w:bottom w:w="40" w:type="dxa"/>
                    <w:right w:w="40" w:type="dxa"/>
                  </w:tcMar>
                </w:tcPr>
                <w:p w14:paraId="6A7D6688" w14:textId="77777777" w:rsidR="006C772B" w:rsidRPr="0085544D" w:rsidRDefault="006C772B" w:rsidP="00040C39">
                  <w:pPr>
                    <w:jc w:val="both"/>
                  </w:pPr>
                  <w:r w:rsidRPr="0085544D">
                    <w:rPr>
                      <w:color w:val="000000"/>
                    </w:rPr>
                    <w:t>7. Koordinuoja asmenų priėmimą ir aptarnavimą.</w:t>
                  </w:r>
                </w:p>
              </w:tc>
            </w:tr>
            <w:tr w:rsidR="006C772B" w:rsidRPr="0085544D" w14:paraId="69B0181C" w14:textId="77777777" w:rsidTr="00040C39">
              <w:trPr>
                <w:trHeight w:val="260"/>
              </w:trPr>
              <w:tc>
                <w:tcPr>
                  <w:tcW w:w="9070" w:type="dxa"/>
                  <w:tcMar>
                    <w:top w:w="40" w:type="dxa"/>
                    <w:left w:w="40" w:type="dxa"/>
                    <w:bottom w:w="40" w:type="dxa"/>
                    <w:right w:w="40" w:type="dxa"/>
                  </w:tcMar>
                </w:tcPr>
                <w:p w14:paraId="31C18FA2" w14:textId="77777777" w:rsidR="006C772B" w:rsidRPr="0085544D" w:rsidRDefault="006C772B" w:rsidP="00040C39">
                  <w:pPr>
                    <w:jc w:val="both"/>
                  </w:pPr>
                  <w:r w:rsidRPr="0085544D">
                    <w:rPr>
                      <w:color w:val="000000"/>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6C772B" w:rsidRPr="0085544D" w14:paraId="5FE71765" w14:textId="77777777" w:rsidTr="00040C39">
              <w:trPr>
                <w:trHeight w:val="260"/>
              </w:trPr>
              <w:tc>
                <w:tcPr>
                  <w:tcW w:w="9070" w:type="dxa"/>
                  <w:tcMar>
                    <w:top w:w="40" w:type="dxa"/>
                    <w:left w:w="40" w:type="dxa"/>
                    <w:bottom w:w="40" w:type="dxa"/>
                    <w:right w:w="40" w:type="dxa"/>
                  </w:tcMar>
                </w:tcPr>
                <w:p w14:paraId="2399D758" w14:textId="77777777" w:rsidR="006C772B" w:rsidRPr="0085544D" w:rsidRDefault="006C772B" w:rsidP="00040C39">
                  <w:pPr>
                    <w:jc w:val="both"/>
                  </w:pPr>
                  <w:r w:rsidRPr="0085544D">
                    <w:rPr>
                      <w:color w:val="000000"/>
                    </w:rPr>
                    <w:t>9. Organizuoja administracinių paslaugų teikimą arba prireikus koordinuoja paslaugų teikimo organizavimą.</w:t>
                  </w:r>
                </w:p>
              </w:tc>
            </w:tr>
            <w:tr w:rsidR="006C772B" w:rsidRPr="0085544D" w14:paraId="2EB23BF9" w14:textId="77777777" w:rsidTr="00040C39">
              <w:trPr>
                <w:trHeight w:val="260"/>
              </w:trPr>
              <w:tc>
                <w:tcPr>
                  <w:tcW w:w="9070" w:type="dxa"/>
                  <w:tcMar>
                    <w:top w:w="40" w:type="dxa"/>
                    <w:left w:w="40" w:type="dxa"/>
                    <w:bottom w:w="40" w:type="dxa"/>
                    <w:right w:w="40" w:type="dxa"/>
                  </w:tcMar>
                </w:tcPr>
                <w:p w14:paraId="3F796205" w14:textId="77777777" w:rsidR="006C772B" w:rsidRPr="0085544D" w:rsidRDefault="006C772B" w:rsidP="00040C39">
                  <w:pPr>
                    <w:jc w:val="both"/>
                  </w:pPr>
                  <w:r w:rsidRPr="0085544D">
                    <w:rPr>
                      <w:color w:val="000000"/>
                    </w:rPr>
                    <w:t>10. Rengia ir teikia informaciją su administracinių paslaugų teikimu ir susijusiais sudėtingais klausimais arba prireikus koordinuoja informacijos su paslaugų teikimu susijusiais sudėtingais klausimais rengimą ir teikimą.</w:t>
                  </w:r>
                </w:p>
              </w:tc>
            </w:tr>
            <w:tr w:rsidR="006C772B" w:rsidRPr="0085544D" w14:paraId="32C20DA5" w14:textId="77777777" w:rsidTr="00040C39">
              <w:trPr>
                <w:trHeight w:val="260"/>
              </w:trPr>
              <w:tc>
                <w:tcPr>
                  <w:tcW w:w="9070" w:type="dxa"/>
                  <w:tcMar>
                    <w:top w:w="40" w:type="dxa"/>
                    <w:left w:w="40" w:type="dxa"/>
                    <w:bottom w:w="40" w:type="dxa"/>
                    <w:right w:w="40" w:type="dxa"/>
                  </w:tcMar>
                </w:tcPr>
                <w:p w14:paraId="06B3975A" w14:textId="77777777" w:rsidR="006C772B" w:rsidRPr="0085544D" w:rsidRDefault="006C772B" w:rsidP="00040C39">
                  <w:pPr>
                    <w:jc w:val="both"/>
                  </w:pPr>
                  <w:r w:rsidRPr="0085544D">
                    <w:rPr>
                      <w:color w:val="000000"/>
                    </w:rPr>
                    <w:t>11. Rengia teisės aktų projektus ir kitus susijusius dokumentus dėl administracinių paslaugų teikimo arba prireikus koordinuoja teisės aktų projektų ir kitų susijusių dokumentų dėl paslaugų teikimo rengimą.</w:t>
                  </w:r>
                </w:p>
              </w:tc>
            </w:tr>
          </w:tbl>
          <w:p w14:paraId="59924463" w14:textId="77777777" w:rsidR="006C772B" w:rsidRPr="0085544D" w:rsidRDefault="006C772B" w:rsidP="00040C39">
            <w:pPr>
              <w:jc w:val="both"/>
            </w:pPr>
          </w:p>
        </w:tc>
      </w:tr>
      <w:tr w:rsidR="006C772B" w:rsidRPr="0085544D" w14:paraId="3452F6A1" w14:textId="77777777" w:rsidTr="00191940">
        <w:trPr>
          <w:gridAfter w:val="1"/>
          <w:wAfter w:w="5" w:type="dxa"/>
          <w:trHeight w:val="20"/>
        </w:trPr>
        <w:tc>
          <w:tcPr>
            <w:tcW w:w="34" w:type="dxa"/>
          </w:tcPr>
          <w:p w14:paraId="1ECC2A27" w14:textId="77777777" w:rsidR="006C772B" w:rsidRPr="0085544D" w:rsidRDefault="006C772B" w:rsidP="00040C39">
            <w:pPr>
              <w:pStyle w:val="EmptyLayoutCell"/>
              <w:rPr>
                <w:lang w:val="lt-LT"/>
              </w:rPr>
            </w:pPr>
          </w:p>
        </w:tc>
        <w:tc>
          <w:tcPr>
            <w:tcW w:w="20" w:type="dxa"/>
          </w:tcPr>
          <w:p w14:paraId="1979E4CD" w14:textId="77777777" w:rsidR="006C772B" w:rsidRPr="0085544D" w:rsidRDefault="006C772B" w:rsidP="00040C39">
            <w:pPr>
              <w:pStyle w:val="EmptyLayoutCell"/>
              <w:jc w:val="both"/>
              <w:rPr>
                <w:lang w:val="lt-LT"/>
              </w:rPr>
            </w:pPr>
          </w:p>
        </w:tc>
        <w:tc>
          <w:tcPr>
            <w:tcW w:w="20" w:type="dxa"/>
          </w:tcPr>
          <w:p w14:paraId="744B3CA6" w14:textId="77777777" w:rsidR="006C772B" w:rsidRPr="0085544D" w:rsidRDefault="006C772B" w:rsidP="00040C39">
            <w:pPr>
              <w:pStyle w:val="EmptyLayoutCell"/>
              <w:jc w:val="both"/>
              <w:rPr>
                <w:lang w:val="lt-LT"/>
              </w:rPr>
            </w:pPr>
          </w:p>
        </w:tc>
        <w:tc>
          <w:tcPr>
            <w:tcW w:w="9559" w:type="dxa"/>
          </w:tcPr>
          <w:p w14:paraId="0562A4A5" w14:textId="77777777" w:rsidR="006C772B" w:rsidRPr="0085544D" w:rsidRDefault="006C772B" w:rsidP="00040C39">
            <w:pPr>
              <w:pStyle w:val="EmptyLayoutCell"/>
              <w:jc w:val="both"/>
              <w:rPr>
                <w:lang w:val="lt-LT"/>
              </w:rPr>
            </w:pPr>
          </w:p>
        </w:tc>
      </w:tr>
      <w:tr w:rsidR="006C772B" w:rsidRPr="0085544D" w14:paraId="60E18DEE" w14:textId="77777777" w:rsidTr="00191940">
        <w:tc>
          <w:tcPr>
            <w:tcW w:w="34" w:type="dxa"/>
          </w:tcPr>
          <w:p w14:paraId="6DCC4A2A" w14:textId="77777777" w:rsidR="006C772B" w:rsidRPr="0085544D" w:rsidRDefault="006C772B" w:rsidP="00040C39">
            <w:pPr>
              <w:pStyle w:val="EmptyLayoutCell"/>
              <w:rPr>
                <w:lang w:val="lt-LT"/>
              </w:rPr>
            </w:pPr>
          </w:p>
        </w:tc>
        <w:tc>
          <w:tcPr>
            <w:tcW w:w="9604" w:type="dxa"/>
            <w:gridSpan w:val="4"/>
          </w:tcPr>
          <w:tbl>
            <w:tblPr>
              <w:tblW w:w="0" w:type="auto"/>
              <w:tblCellMar>
                <w:left w:w="0" w:type="dxa"/>
                <w:right w:w="0" w:type="dxa"/>
              </w:tblCellMar>
              <w:tblLook w:val="0000" w:firstRow="0" w:lastRow="0" w:firstColumn="0" w:lastColumn="0" w:noHBand="0" w:noVBand="0"/>
            </w:tblPr>
            <w:tblGrid>
              <w:gridCol w:w="9070"/>
            </w:tblGrid>
            <w:tr w:rsidR="006C772B" w:rsidRPr="0085544D" w14:paraId="092BBD92" w14:textId="77777777" w:rsidTr="00040C39">
              <w:trPr>
                <w:trHeight w:val="260"/>
              </w:trPr>
              <w:tc>
                <w:tcPr>
                  <w:tcW w:w="9070" w:type="dxa"/>
                  <w:tcMar>
                    <w:top w:w="40" w:type="dxa"/>
                    <w:left w:w="40" w:type="dxa"/>
                    <w:bottom w:w="40" w:type="dxa"/>
                    <w:right w:w="40" w:type="dxa"/>
                  </w:tcMar>
                </w:tcPr>
                <w:p w14:paraId="514618A1" w14:textId="77777777" w:rsidR="006C772B" w:rsidRPr="0085544D" w:rsidRDefault="006C772B" w:rsidP="00040C39">
                  <w:pPr>
                    <w:jc w:val="both"/>
                  </w:pPr>
                  <w:r w:rsidRPr="0085544D">
                    <w:rPr>
                      <w:color w:val="000000"/>
                    </w:rPr>
                    <w:t xml:space="preserve">12. Vertina socialinio darbo organizatorių ar kitų asmenų pateiktą informaciją dėl paramos </w:t>
                  </w:r>
                  <w:r w:rsidRPr="0085544D">
                    <w:rPr>
                      <w:color w:val="000000"/>
                    </w:rPr>
                    <w:lastRenderedPageBreak/>
                    <w:t>maisto produktais iš Europos pagalbos labiausiai skurstantiems asmenims fondo skyrimo.</w:t>
                  </w:r>
                </w:p>
              </w:tc>
            </w:tr>
            <w:tr w:rsidR="006C772B" w:rsidRPr="0085544D" w14:paraId="19B9A06E" w14:textId="77777777" w:rsidTr="00040C39">
              <w:trPr>
                <w:trHeight w:val="260"/>
              </w:trPr>
              <w:tc>
                <w:tcPr>
                  <w:tcW w:w="9070" w:type="dxa"/>
                  <w:tcMar>
                    <w:top w:w="40" w:type="dxa"/>
                    <w:left w:w="40" w:type="dxa"/>
                    <w:bottom w:w="40" w:type="dxa"/>
                    <w:right w:w="40" w:type="dxa"/>
                  </w:tcMar>
                </w:tcPr>
                <w:p w14:paraId="6E143EC9" w14:textId="77777777" w:rsidR="006C772B" w:rsidRPr="0085544D" w:rsidRDefault="006C772B" w:rsidP="00040C39">
                  <w:pPr>
                    <w:jc w:val="both"/>
                  </w:pPr>
                  <w:r w:rsidRPr="0085544D">
                    <w:rPr>
                      <w:color w:val="000000"/>
                    </w:rPr>
                    <w:lastRenderedPageBreak/>
                    <w:t>13. Organizuoja ir koordinuoja paramos maisto produktais iš Europos pagalbos labiausiai skurstantiems asmenims fondo teikimą Elektrėnų savivaldybės gyventojams.</w:t>
                  </w:r>
                </w:p>
              </w:tc>
            </w:tr>
            <w:tr w:rsidR="006C772B" w:rsidRPr="0085544D" w14:paraId="6881C27E" w14:textId="77777777" w:rsidTr="00040C39">
              <w:trPr>
                <w:trHeight w:val="260"/>
              </w:trPr>
              <w:tc>
                <w:tcPr>
                  <w:tcW w:w="9070" w:type="dxa"/>
                  <w:tcMar>
                    <w:top w:w="40" w:type="dxa"/>
                    <w:left w:w="40" w:type="dxa"/>
                    <w:bottom w:w="40" w:type="dxa"/>
                    <w:right w:w="40" w:type="dxa"/>
                  </w:tcMar>
                </w:tcPr>
                <w:p w14:paraId="014C55BC" w14:textId="77777777" w:rsidR="006C772B" w:rsidRPr="0085544D" w:rsidRDefault="006C772B" w:rsidP="00040C39">
                  <w:pPr>
                    <w:jc w:val="both"/>
                  </w:pPr>
                  <w:r w:rsidRPr="0085544D">
                    <w:rPr>
                      <w:color w:val="000000"/>
                    </w:rPr>
                    <w:t>14. Teikia atitinkamoms institucijoms ataskaitas, statistinius duomenis apie asmenis, gavusius paramą maisto produktais iš Europos pagalbos labiausiai skurstantiems asmenims fondo.</w:t>
                  </w:r>
                </w:p>
              </w:tc>
            </w:tr>
            <w:tr w:rsidR="006C772B" w:rsidRPr="0085544D" w14:paraId="4914A549" w14:textId="77777777" w:rsidTr="00040C39">
              <w:trPr>
                <w:trHeight w:val="260"/>
              </w:trPr>
              <w:tc>
                <w:tcPr>
                  <w:tcW w:w="9070" w:type="dxa"/>
                  <w:tcMar>
                    <w:top w:w="40" w:type="dxa"/>
                    <w:left w:w="40" w:type="dxa"/>
                    <w:bottom w:w="40" w:type="dxa"/>
                    <w:right w:w="40" w:type="dxa"/>
                  </w:tcMar>
                </w:tcPr>
                <w:p w14:paraId="03AA51A5" w14:textId="77777777" w:rsidR="006C772B" w:rsidRPr="0085544D" w:rsidRDefault="006C772B" w:rsidP="00040C39">
                  <w:pPr>
                    <w:jc w:val="both"/>
                    <w:rPr>
                      <w:color w:val="000000"/>
                    </w:rPr>
                  </w:pPr>
                  <w:r w:rsidRPr="0085544D">
                    <w:rPr>
                      <w:color w:val="000000"/>
                    </w:rPr>
                    <w:t>15. Kontroliuoja ir tikrina socialinio darbo organizatorių priimtus socialinių išmokų pobūdžio dėl piniginės socialinės paramos nepasiturintiems gyventojams, išmokų vaikams, paramos mirties atveju, socialinės paramos mokiniams, socialinio būsto nuomos ir kompensacijų prašymus.</w:t>
                  </w:r>
                </w:p>
                <w:p w14:paraId="550F5AA1" w14:textId="200C4548" w:rsidR="00097D98" w:rsidRPr="0085544D" w:rsidRDefault="00097D98" w:rsidP="00040C39">
                  <w:pPr>
                    <w:jc w:val="both"/>
                  </w:pPr>
                  <w:r w:rsidRPr="0085544D">
                    <w:rPr>
                      <w:color w:val="000000"/>
                    </w:rPr>
                    <w:t>16. Administruoja Socialinės paramos šeimai informacinę sistemą (SPIS), pagal kompetenciją konsultuoja struktūrinio padalinio specialistus duomenų vedimo klausimais.</w:t>
                  </w:r>
                </w:p>
              </w:tc>
            </w:tr>
            <w:tr w:rsidR="006C772B" w:rsidRPr="0085544D" w14:paraId="331AFD1B" w14:textId="77777777" w:rsidTr="00040C39">
              <w:trPr>
                <w:trHeight w:val="260"/>
              </w:trPr>
              <w:tc>
                <w:tcPr>
                  <w:tcW w:w="9070" w:type="dxa"/>
                  <w:tcMar>
                    <w:top w:w="40" w:type="dxa"/>
                    <w:left w:w="40" w:type="dxa"/>
                    <w:bottom w:w="40" w:type="dxa"/>
                    <w:right w:w="40" w:type="dxa"/>
                  </w:tcMar>
                </w:tcPr>
                <w:p w14:paraId="3815B058" w14:textId="27F0536C" w:rsidR="006C772B" w:rsidRPr="0085544D" w:rsidRDefault="006C772B" w:rsidP="00040C39">
                  <w:pPr>
                    <w:jc w:val="both"/>
                  </w:pPr>
                  <w:r w:rsidRPr="0085544D">
                    <w:rPr>
                      <w:color w:val="000000"/>
                    </w:rPr>
                    <w:t>1</w:t>
                  </w:r>
                  <w:r w:rsidR="00097D98" w:rsidRPr="0085544D">
                    <w:rPr>
                      <w:color w:val="000000"/>
                    </w:rPr>
                    <w:t>7</w:t>
                  </w:r>
                  <w:r w:rsidRPr="0085544D">
                    <w:rPr>
                      <w:color w:val="000000"/>
                    </w:rPr>
                    <w:t>. Tikrina pareiškėjų dokumentus, testuoja pajamas ir turtą dėl socialinių išmokų, socialinės paramos mokiniams, socialinio būsto nuomos ir kompensacijų skyrimo.</w:t>
                  </w:r>
                </w:p>
              </w:tc>
            </w:tr>
            <w:tr w:rsidR="006C772B" w:rsidRPr="0085544D" w14:paraId="40FBB697" w14:textId="77777777" w:rsidTr="00040C39">
              <w:trPr>
                <w:trHeight w:val="260"/>
              </w:trPr>
              <w:tc>
                <w:tcPr>
                  <w:tcW w:w="9070" w:type="dxa"/>
                  <w:tcMar>
                    <w:top w:w="40" w:type="dxa"/>
                    <w:left w:w="40" w:type="dxa"/>
                    <w:bottom w:w="40" w:type="dxa"/>
                    <w:right w:w="40" w:type="dxa"/>
                  </w:tcMar>
                </w:tcPr>
                <w:p w14:paraId="2D6CC62F" w14:textId="7951C16D" w:rsidR="006C772B" w:rsidRPr="0085544D" w:rsidRDefault="006C772B" w:rsidP="00040C39">
                  <w:pPr>
                    <w:jc w:val="both"/>
                  </w:pPr>
                  <w:r w:rsidRPr="0085544D">
                    <w:rPr>
                      <w:color w:val="000000"/>
                    </w:rPr>
                    <w:t>1</w:t>
                  </w:r>
                  <w:r w:rsidR="00097D98" w:rsidRPr="0085544D">
                    <w:rPr>
                      <w:color w:val="000000"/>
                    </w:rPr>
                    <w:t>8</w:t>
                  </w:r>
                  <w:r w:rsidRPr="0085544D">
                    <w:rPr>
                      <w:color w:val="000000"/>
                    </w:rPr>
                    <w:t>. Rengia sprendimus dėl piniginės socialinės paramos nepasiturintiems gyventojams, išmokų vaikams, tikslinių kompensacijų, paramos mirties atveju, socialinės paramos mokiniams ir kitų socialinio pobūdžio išmokų skyrimo ir mokėjimo.</w:t>
                  </w:r>
                </w:p>
              </w:tc>
            </w:tr>
          </w:tbl>
          <w:p w14:paraId="13989D91" w14:textId="77777777" w:rsidR="006C772B" w:rsidRPr="0085544D" w:rsidRDefault="006C772B" w:rsidP="00040C39">
            <w:pPr>
              <w:jc w:val="both"/>
            </w:pPr>
          </w:p>
        </w:tc>
      </w:tr>
      <w:tr w:rsidR="006C772B" w:rsidRPr="0085544D" w14:paraId="7E895BAA" w14:textId="77777777" w:rsidTr="00191940">
        <w:trPr>
          <w:gridAfter w:val="1"/>
          <w:wAfter w:w="5" w:type="dxa"/>
          <w:trHeight w:val="20"/>
        </w:trPr>
        <w:tc>
          <w:tcPr>
            <w:tcW w:w="34" w:type="dxa"/>
          </w:tcPr>
          <w:p w14:paraId="480EBD86" w14:textId="77777777" w:rsidR="006C772B" w:rsidRPr="0085544D" w:rsidRDefault="006C772B" w:rsidP="00040C39">
            <w:pPr>
              <w:pStyle w:val="EmptyLayoutCell"/>
              <w:rPr>
                <w:lang w:val="lt-LT"/>
              </w:rPr>
            </w:pPr>
          </w:p>
        </w:tc>
        <w:tc>
          <w:tcPr>
            <w:tcW w:w="20" w:type="dxa"/>
          </w:tcPr>
          <w:p w14:paraId="7889A441" w14:textId="77777777" w:rsidR="006C772B" w:rsidRPr="0085544D" w:rsidRDefault="006C772B" w:rsidP="00040C39">
            <w:pPr>
              <w:pStyle w:val="EmptyLayoutCell"/>
              <w:rPr>
                <w:lang w:val="lt-LT"/>
              </w:rPr>
            </w:pPr>
          </w:p>
        </w:tc>
        <w:tc>
          <w:tcPr>
            <w:tcW w:w="20" w:type="dxa"/>
          </w:tcPr>
          <w:p w14:paraId="536F4501" w14:textId="77777777" w:rsidR="006C772B" w:rsidRPr="0085544D" w:rsidRDefault="006C772B" w:rsidP="00040C39">
            <w:pPr>
              <w:pStyle w:val="EmptyLayoutCell"/>
              <w:rPr>
                <w:lang w:val="lt-LT"/>
              </w:rPr>
            </w:pPr>
          </w:p>
        </w:tc>
        <w:tc>
          <w:tcPr>
            <w:tcW w:w="9559" w:type="dxa"/>
          </w:tcPr>
          <w:p w14:paraId="6EB706B6" w14:textId="77777777" w:rsidR="006C772B" w:rsidRPr="0085544D" w:rsidRDefault="006C772B" w:rsidP="00040C39">
            <w:pPr>
              <w:pStyle w:val="EmptyLayoutCell"/>
              <w:rPr>
                <w:lang w:val="lt-LT"/>
              </w:rPr>
            </w:pPr>
          </w:p>
        </w:tc>
      </w:tr>
      <w:tr w:rsidR="006C772B" w:rsidRPr="0085544D" w14:paraId="492D4988" w14:textId="77777777" w:rsidTr="00191940">
        <w:tc>
          <w:tcPr>
            <w:tcW w:w="34" w:type="dxa"/>
          </w:tcPr>
          <w:p w14:paraId="768E8A28" w14:textId="77777777" w:rsidR="006C772B" w:rsidRPr="0085544D" w:rsidRDefault="006C772B" w:rsidP="00040C39">
            <w:pPr>
              <w:pStyle w:val="EmptyLayoutCell"/>
              <w:rPr>
                <w:lang w:val="lt-LT"/>
              </w:rPr>
            </w:pPr>
          </w:p>
        </w:tc>
        <w:tc>
          <w:tcPr>
            <w:tcW w:w="9604" w:type="dxa"/>
            <w:gridSpan w:val="4"/>
          </w:tcPr>
          <w:tbl>
            <w:tblPr>
              <w:tblW w:w="0" w:type="auto"/>
              <w:tblCellMar>
                <w:left w:w="0" w:type="dxa"/>
                <w:right w:w="0" w:type="dxa"/>
              </w:tblCellMar>
              <w:tblLook w:val="0000" w:firstRow="0" w:lastRow="0" w:firstColumn="0" w:lastColumn="0" w:noHBand="0" w:noVBand="0"/>
            </w:tblPr>
            <w:tblGrid>
              <w:gridCol w:w="9070"/>
            </w:tblGrid>
            <w:tr w:rsidR="006C772B" w:rsidRPr="0085544D" w14:paraId="08CF3239" w14:textId="77777777" w:rsidTr="00040C39">
              <w:trPr>
                <w:trHeight w:val="260"/>
              </w:trPr>
              <w:tc>
                <w:tcPr>
                  <w:tcW w:w="9070" w:type="dxa"/>
                  <w:tcMar>
                    <w:top w:w="40" w:type="dxa"/>
                    <w:left w:w="40" w:type="dxa"/>
                    <w:bottom w:w="40" w:type="dxa"/>
                    <w:right w:w="40" w:type="dxa"/>
                  </w:tcMar>
                </w:tcPr>
                <w:p w14:paraId="5557150B" w14:textId="694A6939" w:rsidR="006C772B" w:rsidRPr="0085544D" w:rsidRDefault="006C772B" w:rsidP="00040C39">
                  <w:r w:rsidRPr="0085544D">
                    <w:rPr>
                      <w:color w:val="000000"/>
                    </w:rPr>
                    <w:t>1</w:t>
                  </w:r>
                  <w:r w:rsidR="00097D98" w:rsidRPr="0085544D">
                    <w:rPr>
                      <w:color w:val="000000"/>
                    </w:rPr>
                    <w:t>9</w:t>
                  </w:r>
                  <w:r w:rsidRPr="0085544D">
                    <w:rPr>
                      <w:color w:val="000000"/>
                    </w:rPr>
                    <w:t>. Vykdo kitus nenuolatinio pobūdžio su struktūrinio padalinio veikla susijusius pavedimus.</w:t>
                  </w:r>
                </w:p>
              </w:tc>
            </w:tr>
          </w:tbl>
          <w:p w14:paraId="0FC6656A" w14:textId="77777777" w:rsidR="006C772B" w:rsidRPr="0085544D" w:rsidRDefault="006C772B" w:rsidP="00040C39"/>
        </w:tc>
      </w:tr>
      <w:tr w:rsidR="006C772B" w:rsidRPr="0085544D" w14:paraId="35449F1F" w14:textId="77777777" w:rsidTr="00191940">
        <w:trPr>
          <w:gridAfter w:val="1"/>
          <w:wAfter w:w="5" w:type="dxa"/>
          <w:trHeight w:val="139"/>
        </w:trPr>
        <w:tc>
          <w:tcPr>
            <w:tcW w:w="34" w:type="dxa"/>
          </w:tcPr>
          <w:p w14:paraId="696ABED2" w14:textId="77777777" w:rsidR="006C772B" w:rsidRPr="0085544D" w:rsidRDefault="006C772B" w:rsidP="00040C39">
            <w:pPr>
              <w:pStyle w:val="EmptyLayoutCell"/>
              <w:rPr>
                <w:lang w:val="lt-LT"/>
              </w:rPr>
            </w:pPr>
          </w:p>
        </w:tc>
        <w:tc>
          <w:tcPr>
            <w:tcW w:w="20" w:type="dxa"/>
          </w:tcPr>
          <w:p w14:paraId="3F276504" w14:textId="77777777" w:rsidR="006C772B" w:rsidRPr="0085544D" w:rsidRDefault="006C772B" w:rsidP="00040C39">
            <w:pPr>
              <w:pStyle w:val="EmptyLayoutCell"/>
              <w:rPr>
                <w:lang w:val="lt-LT"/>
              </w:rPr>
            </w:pPr>
          </w:p>
        </w:tc>
        <w:tc>
          <w:tcPr>
            <w:tcW w:w="20" w:type="dxa"/>
          </w:tcPr>
          <w:p w14:paraId="655B256A" w14:textId="77777777" w:rsidR="006C772B" w:rsidRPr="0085544D" w:rsidRDefault="006C772B" w:rsidP="00040C39">
            <w:pPr>
              <w:pStyle w:val="EmptyLayoutCell"/>
              <w:rPr>
                <w:lang w:val="lt-LT"/>
              </w:rPr>
            </w:pPr>
          </w:p>
        </w:tc>
        <w:tc>
          <w:tcPr>
            <w:tcW w:w="9559" w:type="dxa"/>
          </w:tcPr>
          <w:p w14:paraId="74B740FA" w14:textId="77777777" w:rsidR="006C772B" w:rsidRPr="0085544D" w:rsidRDefault="006C772B" w:rsidP="00040C39">
            <w:pPr>
              <w:pStyle w:val="EmptyLayoutCell"/>
              <w:rPr>
                <w:lang w:val="lt-LT"/>
              </w:rPr>
            </w:pPr>
          </w:p>
        </w:tc>
      </w:tr>
      <w:tr w:rsidR="006C772B" w:rsidRPr="0085544D" w14:paraId="23DC7155" w14:textId="77777777" w:rsidTr="00191940">
        <w:tc>
          <w:tcPr>
            <w:tcW w:w="34" w:type="dxa"/>
          </w:tcPr>
          <w:p w14:paraId="24993C1C" w14:textId="77777777" w:rsidR="006C772B" w:rsidRPr="0085544D" w:rsidRDefault="006C772B" w:rsidP="00040C39">
            <w:pPr>
              <w:pStyle w:val="EmptyLayoutCell"/>
              <w:rPr>
                <w:lang w:val="lt-LT"/>
              </w:rPr>
            </w:pPr>
          </w:p>
        </w:tc>
        <w:tc>
          <w:tcPr>
            <w:tcW w:w="20" w:type="dxa"/>
          </w:tcPr>
          <w:p w14:paraId="25A3BB77" w14:textId="77777777" w:rsidR="006C772B" w:rsidRPr="0085544D" w:rsidRDefault="006C772B" w:rsidP="00040C39">
            <w:pPr>
              <w:pStyle w:val="EmptyLayoutCell"/>
              <w:rPr>
                <w:lang w:val="lt-LT"/>
              </w:rPr>
            </w:pPr>
          </w:p>
        </w:tc>
        <w:tc>
          <w:tcPr>
            <w:tcW w:w="20" w:type="dxa"/>
          </w:tcPr>
          <w:p w14:paraId="155B8E0A" w14:textId="77777777" w:rsidR="006C772B" w:rsidRPr="0085544D" w:rsidRDefault="006C772B" w:rsidP="00040C39">
            <w:pPr>
              <w:pStyle w:val="EmptyLayoutCell"/>
              <w:rPr>
                <w:lang w:val="lt-LT"/>
              </w:rPr>
            </w:pPr>
          </w:p>
        </w:tc>
        <w:tc>
          <w:tcPr>
            <w:tcW w:w="9564" w:type="dxa"/>
            <w:gridSpan w:val="2"/>
          </w:tcPr>
          <w:tbl>
            <w:tblPr>
              <w:tblW w:w="0" w:type="auto"/>
              <w:tblCellMar>
                <w:left w:w="0" w:type="dxa"/>
                <w:right w:w="0" w:type="dxa"/>
              </w:tblCellMar>
              <w:tblLook w:val="0000" w:firstRow="0" w:lastRow="0" w:firstColumn="0" w:lastColumn="0" w:noHBand="0" w:noVBand="0"/>
            </w:tblPr>
            <w:tblGrid>
              <w:gridCol w:w="9070"/>
            </w:tblGrid>
            <w:tr w:rsidR="006C772B" w:rsidRPr="0085544D" w14:paraId="338056A3" w14:textId="77777777" w:rsidTr="00040C39">
              <w:trPr>
                <w:trHeight w:val="600"/>
              </w:trPr>
              <w:tc>
                <w:tcPr>
                  <w:tcW w:w="9070" w:type="dxa"/>
                  <w:tcMar>
                    <w:top w:w="40" w:type="dxa"/>
                    <w:left w:w="40" w:type="dxa"/>
                    <w:bottom w:w="40" w:type="dxa"/>
                    <w:right w:w="40" w:type="dxa"/>
                  </w:tcMar>
                </w:tcPr>
                <w:p w14:paraId="7464C5E2" w14:textId="77777777" w:rsidR="006C772B" w:rsidRPr="0085544D" w:rsidRDefault="006C772B" w:rsidP="00040C39">
                  <w:pPr>
                    <w:jc w:val="center"/>
                  </w:pPr>
                  <w:r w:rsidRPr="0085544D">
                    <w:rPr>
                      <w:b/>
                      <w:color w:val="000000"/>
                    </w:rPr>
                    <w:t>V SKYRIUS</w:t>
                  </w:r>
                </w:p>
                <w:p w14:paraId="59086E67" w14:textId="77777777" w:rsidR="006C772B" w:rsidRPr="0085544D" w:rsidRDefault="006C772B" w:rsidP="00040C39">
                  <w:pPr>
                    <w:jc w:val="center"/>
                  </w:pPr>
                  <w:r w:rsidRPr="0085544D">
                    <w:rPr>
                      <w:b/>
                      <w:color w:val="000000"/>
                    </w:rPr>
                    <w:t>SPECIALIEJI REIKALAVIMAI</w:t>
                  </w:r>
                </w:p>
              </w:tc>
            </w:tr>
            <w:tr w:rsidR="006C772B" w:rsidRPr="0085544D" w14:paraId="5648FF94" w14:textId="77777777" w:rsidTr="00040C39">
              <w:trPr>
                <w:trHeight w:val="260"/>
              </w:trPr>
              <w:tc>
                <w:tcPr>
                  <w:tcW w:w="9070" w:type="dxa"/>
                  <w:tcMar>
                    <w:top w:w="40" w:type="dxa"/>
                    <w:left w:w="40" w:type="dxa"/>
                    <w:bottom w:w="40" w:type="dxa"/>
                    <w:right w:w="40" w:type="dxa"/>
                  </w:tcMar>
                </w:tcPr>
                <w:p w14:paraId="5D88704C" w14:textId="14406C14" w:rsidR="006C772B" w:rsidRPr="0085544D" w:rsidRDefault="007D2805" w:rsidP="00040C39">
                  <w:pPr>
                    <w:jc w:val="both"/>
                  </w:pPr>
                  <w:r w:rsidRPr="0085544D">
                    <w:rPr>
                      <w:color w:val="000000"/>
                    </w:rPr>
                    <w:t>20</w:t>
                  </w:r>
                  <w:r w:rsidR="006C772B" w:rsidRPr="0085544D">
                    <w:rPr>
                      <w:color w:val="000000"/>
                    </w:rPr>
                    <w:t>. Išsilavinimo ir darbo patirties reikalavimai:</w:t>
                  </w:r>
                  <w:r w:rsidR="006C772B" w:rsidRPr="0085544D">
                    <w:rPr>
                      <w:color w:val="FFFFFF"/>
                    </w:rPr>
                    <w:t>0</w:t>
                  </w:r>
                </w:p>
              </w:tc>
            </w:tr>
            <w:tr w:rsidR="006C772B" w:rsidRPr="0085544D" w14:paraId="2F9CD241" w14:textId="77777777" w:rsidTr="00040C39">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772B" w:rsidRPr="0085544D" w14:paraId="3BBF92A2" w14:textId="77777777" w:rsidTr="00040C39">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772B" w:rsidRPr="0085544D" w14:paraId="12C1FCB6" w14:textId="77777777" w:rsidTr="00040C39">
                          <w:trPr>
                            <w:trHeight w:val="260"/>
                          </w:trPr>
                          <w:tc>
                            <w:tcPr>
                              <w:tcW w:w="9070" w:type="dxa"/>
                              <w:tcMar>
                                <w:top w:w="40" w:type="dxa"/>
                                <w:left w:w="40" w:type="dxa"/>
                                <w:bottom w:w="40" w:type="dxa"/>
                                <w:right w:w="40" w:type="dxa"/>
                              </w:tcMar>
                            </w:tcPr>
                            <w:p w14:paraId="4981C727" w14:textId="57742CDE" w:rsidR="006C772B" w:rsidRPr="0085544D" w:rsidRDefault="007D2805" w:rsidP="00040C39">
                              <w:pPr>
                                <w:jc w:val="both"/>
                              </w:pPr>
                              <w:r w:rsidRPr="0085544D">
                                <w:rPr>
                                  <w:color w:val="000000"/>
                                </w:rPr>
                                <w:t>20</w:t>
                              </w:r>
                              <w:r w:rsidR="006C772B" w:rsidRPr="0085544D">
                                <w:rPr>
                                  <w:color w:val="000000"/>
                                </w:rPr>
                                <w:t xml:space="preserve">.1. išsilavinimas – aukštasis universitetinis išsilavinimas (ne žemesnis kaip bakalauro kvalifikacinis laipsnis) arba jam lygiavertė aukštojo mokslo kvalifikacija; </w:t>
                              </w:r>
                            </w:p>
                          </w:tc>
                        </w:tr>
                        <w:tr w:rsidR="006C772B" w:rsidRPr="0085544D" w14:paraId="5D5305E1" w14:textId="77777777" w:rsidTr="00040C39">
                          <w:trPr>
                            <w:trHeight w:val="260"/>
                          </w:trPr>
                          <w:tc>
                            <w:tcPr>
                              <w:tcW w:w="9070" w:type="dxa"/>
                              <w:tcMar>
                                <w:top w:w="40" w:type="dxa"/>
                                <w:left w:w="40" w:type="dxa"/>
                                <w:bottom w:w="40" w:type="dxa"/>
                                <w:right w:w="40" w:type="dxa"/>
                              </w:tcMar>
                            </w:tcPr>
                            <w:p w14:paraId="370887EB" w14:textId="703E765A" w:rsidR="006C772B" w:rsidRPr="0085544D" w:rsidRDefault="007D2805" w:rsidP="00040C39">
                              <w:pPr>
                                <w:jc w:val="both"/>
                              </w:pPr>
                              <w:r w:rsidRPr="0085544D">
                                <w:rPr>
                                  <w:color w:val="000000"/>
                                </w:rPr>
                                <w:t>20</w:t>
                              </w:r>
                              <w:r w:rsidR="006C772B" w:rsidRPr="0085544D">
                                <w:rPr>
                                  <w:color w:val="000000"/>
                                </w:rPr>
                                <w:t>.2. studijų kryptis – socialinis darbas (arba);</w:t>
                              </w:r>
                            </w:p>
                          </w:tc>
                        </w:tr>
                        <w:tr w:rsidR="006C772B" w:rsidRPr="0085544D" w14:paraId="343C4DDB" w14:textId="77777777" w:rsidTr="00040C39">
                          <w:trPr>
                            <w:trHeight w:val="260"/>
                          </w:trPr>
                          <w:tc>
                            <w:tcPr>
                              <w:tcW w:w="9070" w:type="dxa"/>
                              <w:tcMar>
                                <w:top w:w="40" w:type="dxa"/>
                                <w:left w:w="40" w:type="dxa"/>
                                <w:bottom w:w="40" w:type="dxa"/>
                                <w:right w:w="40" w:type="dxa"/>
                              </w:tcMar>
                            </w:tcPr>
                            <w:p w14:paraId="55157BD4" w14:textId="1FC3872A" w:rsidR="006C772B" w:rsidRPr="0085544D" w:rsidRDefault="007D2805" w:rsidP="00040C39">
                              <w:pPr>
                                <w:jc w:val="both"/>
                              </w:pPr>
                              <w:r w:rsidRPr="0085544D">
                                <w:rPr>
                                  <w:color w:val="000000"/>
                                </w:rPr>
                                <w:t>20</w:t>
                              </w:r>
                              <w:r w:rsidR="006C772B" w:rsidRPr="0085544D">
                                <w:rPr>
                                  <w:color w:val="000000"/>
                                </w:rPr>
                                <w:t>.3. studijų kryptis – ekonomika (arba);</w:t>
                              </w:r>
                            </w:p>
                          </w:tc>
                        </w:tr>
                        <w:tr w:rsidR="006C772B" w:rsidRPr="0085544D" w14:paraId="3C0D5CD3" w14:textId="77777777" w:rsidTr="00040C39">
                          <w:trPr>
                            <w:trHeight w:val="260"/>
                          </w:trPr>
                          <w:tc>
                            <w:tcPr>
                              <w:tcW w:w="9070" w:type="dxa"/>
                              <w:tcMar>
                                <w:top w:w="40" w:type="dxa"/>
                                <w:left w:w="40" w:type="dxa"/>
                                <w:bottom w:w="40" w:type="dxa"/>
                                <w:right w:w="40" w:type="dxa"/>
                              </w:tcMar>
                            </w:tcPr>
                            <w:p w14:paraId="08839C3C" w14:textId="2E077F5A" w:rsidR="006C772B" w:rsidRPr="0085544D" w:rsidRDefault="007D2805" w:rsidP="00040C39">
                              <w:pPr>
                                <w:jc w:val="both"/>
                              </w:pPr>
                              <w:r w:rsidRPr="0085544D">
                                <w:rPr>
                                  <w:color w:val="000000"/>
                                </w:rPr>
                                <w:t>20</w:t>
                              </w:r>
                              <w:r w:rsidR="006C772B" w:rsidRPr="0085544D">
                                <w:rPr>
                                  <w:color w:val="000000"/>
                                </w:rPr>
                                <w:t>.4. studijų kryptis – viešasis administravimas (arba);</w:t>
                              </w:r>
                            </w:p>
                          </w:tc>
                        </w:tr>
                        <w:tr w:rsidR="006C772B" w:rsidRPr="0085544D" w14:paraId="39C2FB7E" w14:textId="77777777" w:rsidTr="00040C39">
                          <w:trPr>
                            <w:trHeight w:val="260"/>
                          </w:trPr>
                          <w:tc>
                            <w:tcPr>
                              <w:tcW w:w="9070" w:type="dxa"/>
                              <w:tcMar>
                                <w:top w:w="40" w:type="dxa"/>
                                <w:left w:w="40" w:type="dxa"/>
                                <w:bottom w:w="40" w:type="dxa"/>
                                <w:right w:w="40" w:type="dxa"/>
                              </w:tcMar>
                            </w:tcPr>
                            <w:p w14:paraId="67AED8E0" w14:textId="77777777" w:rsidR="006C772B" w:rsidRPr="0085544D" w:rsidRDefault="006C772B" w:rsidP="00040C39">
                              <w:pPr>
                                <w:jc w:val="both"/>
                              </w:pPr>
                              <w:r w:rsidRPr="0085544D">
                                <w:rPr>
                                  <w:color w:val="000000"/>
                                </w:rPr>
                                <w:t>arba:</w:t>
                              </w:r>
                            </w:p>
                          </w:tc>
                        </w:tr>
                      </w:tbl>
                      <w:p w14:paraId="0836DCC1" w14:textId="77777777" w:rsidR="006C772B" w:rsidRPr="0085544D" w:rsidRDefault="006C772B" w:rsidP="00040C39">
                        <w:pPr>
                          <w:jc w:val="both"/>
                        </w:pPr>
                      </w:p>
                    </w:tc>
                  </w:tr>
                  <w:tr w:rsidR="006C772B" w:rsidRPr="0085544D" w14:paraId="6530A796" w14:textId="77777777" w:rsidTr="00040C39">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772B" w:rsidRPr="0085544D" w14:paraId="3FCB8328" w14:textId="77777777" w:rsidTr="00040C39">
                          <w:trPr>
                            <w:trHeight w:val="260"/>
                          </w:trPr>
                          <w:tc>
                            <w:tcPr>
                              <w:tcW w:w="9070" w:type="dxa"/>
                              <w:tcMar>
                                <w:top w:w="40" w:type="dxa"/>
                                <w:left w:w="40" w:type="dxa"/>
                                <w:bottom w:w="40" w:type="dxa"/>
                                <w:right w:w="40" w:type="dxa"/>
                              </w:tcMar>
                            </w:tcPr>
                            <w:p w14:paraId="3F69255F" w14:textId="440995B3" w:rsidR="006C772B" w:rsidRPr="0085544D" w:rsidRDefault="007D2805" w:rsidP="00040C39">
                              <w:pPr>
                                <w:jc w:val="both"/>
                              </w:pPr>
                              <w:r w:rsidRPr="0085544D">
                                <w:rPr>
                                  <w:color w:val="000000"/>
                                </w:rPr>
                                <w:t>20</w:t>
                              </w:r>
                              <w:r w:rsidR="006C772B" w:rsidRPr="0085544D">
                                <w:rPr>
                                  <w:color w:val="000000"/>
                                </w:rPr>
                                <w:t xml:space="preserve">.5. išsilavinimas – aukštasis universitetinis išsilavinimas (ne žemesnis kaip bakalauro kvalifikacinis laipsnis) arba jam lygiavertė aukštojo mokslo kvalifikacija; </w:t>
                              </w:r>
                            </w:p>
                          </w:tc>
                        </w:tr>
                        <w:tr w:rsidR="006C772B" w:rsidRPr="0085544D" w14:paraId="4E4E1AA9" w14:textId="77777777" w:rsidTr="00040C39">
                          <w:trPr>
                            <w:trHeight w:val="260"/>
                          </w:trPr>
                          <w:tc>
                            <w:tcPr>
                              <w:tcW w:w="9070" w:type="dxa"/>
                              <w:tcMar>
                                <w:top w:w="40" w:type="dxa"/>
                                <w:left w:w="40" w:type="dxa"/>
                                <w:bottom w:w="40" w:type="dxa"/>
                                <w:right w:w="40" w:type="dxa"/>
                              </w:tcMar>
                            </w:tcPr>
                            <w:p w14:paraId="7D73609B" w14:textId="209C3DB2" w:rsidR="006C772B" w:rsidRPr="0085544D" w:rsidRDefault="007D2805" w:rsidP="00040C39">
                              <w:pPr>
                                <w:jc w:val="both"/>
                              </w:pPr>
                              <w:r w:rsidRPr="0085544D">
                                <w:rPr>
                                  <w:color w:val="000000"/>
                                </w:rPr>
                                <w:t>20</w:t>
                              </w:r>
                              <w:r w:rsidR="006C772B" w:rsidRPr="0085544D">
                                <w:rPr>
                                  <w:color w:val="000000"/>
                                </w:rPr>
                                <w:t>.6. darbo patirtis – socialinės paramos srities patirtis;</w:t>
                              </w:r>
                            </w:p>
                          </w:tc>
                        </w:tr>
                        <w:tr w:rsidR="006C772B" w:rsidRPr="0085544D" w14:paraId="2E06C862" w14:textId="77777777" w:rsidTr="00040C39">
                          <w:trPr>
                            <w:trHeight w:val="260"/>
                          </w:trPr>
                          <w:tc>
                            <w:tcPr>
                              <w:tcW w:w="9070" w:type="dxa"/>
                              <w:tcMar>
                                <w:top w:w="40" w:type="dxa"/>
                                <w:left w:w="40" w:type="dxa"/>
                                <w:bottom w:w="40" w:type="dxa"/>
                                <w:right w:w="40" w:type="dxa"/>
                              </w:tcMar>
                            </w:tcPr>
                            <w:p w14:paraId="2561A514" w14:textId="3501C07E" w:rsidR="006C772B" w:rsidRPr="0085544D" w:rsidRDefault="007D2805" w:rsidP="00040C39">
                              <w:pPr>
                                <w:jc w:val="both"/>
                              </w:pPr>
                              <w:r w:rsidRPr="0085544D">
                                <w:rPr>
                                  <w:color w:val="000000"/>
                                </w:rPr>
                                <w:t>20</w:t>
                              </w:r>
                              <w:r w:rsidR="006C772B" w:rsidRPr="0085544D">
                                <w:rPr>
                                  <w:color w:val="000000"/>
                                </w:rPr>
                                <w:t xml:space="preserve">.7. darbo patirties trukmė – ne mažiau kaip 1 metai. </w:t>
                              </w:r>
                            </w:p>
                          </w:tc>
                        </w:tr>
                      </w:tbl>
                      <w:p w14:paraId="55422274" w14:textId="77777777" w:rsidR="006C772B" w:rsidRPr="0085544D" w:rsidRDefault="006C772B" w:rsidP="00040C39">
                        <w:pPr>
                          <w:jc w:val="both"/>
                        </w:pPr>
                      </w:p>
                    </w:tc>
                  </w:tr>
                </w:tbl>
                <w:p w14:paraId="169A1177" w14:textId="77777777" w:rsidR="006C772B" w:rsidRPr="0085544D" w:rsidRDefault="006C772B" w:rsidP="00040C39">
                  <w:pPr>
                    <w:jc w:val="both"/>
                  </w:pPr>
                </w:p>
              </w:tc>
            </w:tr>
          </w:tbl>
          <w:p w14:paraId="2E3AE127" w14:textId="77777777" w:rsidR="006C772B" w:rsidRPr="0085544D" w:rsidRDefault="006C772B" w:rsidP="00040C39"/>
        </w:tc>
      </w:tr>
      <w:tr w:rsidR="006C772B" w:rsidRPr="0085544D" w14:paraId="2BB52BD4" w14:textId="77777777" w:rsidTr="00191940">
        <w:trPr>
          <w:gridAfter w:val="1"/>
          <w:wAfter w:w="5" w:type="dxa"/>
          <w:trHeight w:val="62"/>
        </w:trPr>
        <w:tc>
          <w:tcPr>
            <w:tcW w:w="34" w:type="dxa"/>
          </w:tcPr>
          <w:p w14:paraId="5AF48D63" w14:textId="77777777" w:rsidR="006C772B" w:rsidRPr="0085544D" w:rsidRDefault="006C772B" w:rsidP="00040C39">
            <w:pPr>
              <w:pStyle w:val="EmptyLayoutCell"/>
              <w:rPr>
                <w:lang w:val="lt-LT"/>
              </w:rPr>
            </w:pPr>
          </w:p>
        </w:tc>
        <w:tc>
          <w:tcPr>
            <w:tcW w:w="20" w:type="dxa"/>
          </w:tcPr>
          <w:p w14:paraId="72E1020D" w14:textId="77777777" w:rsidR="006C772B" w:rsidRPr="0085544D" w:rsidRDefault="006C772B" w:rsidP="00040C39">
            <w:pPr>
              <w:pStyle w:val="EmptyLayoutCell"/>
              <w:rPr>
                <w:lang w:val="lt-LT"/>
              </w:rPr>
            </w:pPr>
          </w:p>
        </w:tc>
        <w:tc>
          <w:tcPr>
            <w:tcW w:w="20" w:type="dxa"/>
          </w:tcPr>
          <w:p w14:paraId="3D18ACED" w14:textId="77777777" w:rsidR="006C772B" w:rsidRPr="0085544D" w:rsidRDefault="006C772B" w:rsidP="00040C39">
            <w:pPr>
              <w:pStyle w:val="EmptyLayoutCell"/>
              <w:rPr>
                <w:lang w:val="lt-LT"/>
              </w:rPr>
            </w:pPr>
          </w:p>
        </w:tc>
        <w:tc>
          <w:tcPr>
            <w:tcW w:w="9559" w:type="dxa"/>
          </w:tcPr>
          <w:p w14:paraId="76AED1D7" w14:textId="77777777" w:rsidR="006C772B" w:rsidRPr="0085544D" w:rsidRDefault="006C772B" w:rsidP="00040C39">
            <w:pPr>
              <w:pStyle w:val="EmptyLayoutCell"/>
              <w:rPr>
                <w:lang w:val="lt-LT"/>
              </w:rPr>
            </w:pPr>
          </w:p>
        </w:tc>
      </w:tr>
      <w:tr w:rsidR="006C772B" w:rsidRPr="0085544D" w14:paraId="6ECA9716" w14:textId="77777777" w:rsidTr="00191940">
        <w:tc>
          <w:tcPr>
            <w:tcW w:w="34" w:type="dxa"/>
          </w:tcPr>
          <w:p w14:paraId="605F2E45" w14:textId="77777777" w:rsidR="006C772B" w:rsidRPr="0085544D" w:rsidRDefault="006C772B" w:rsidP="00040C39">
            <w:pPr>
              <w:pStyle w:val="EmptyLayoutCell"/>
              <w:rPr>
                <w:lang w:val="lt-LT"/>
              </w:rPr>
            </w:pPr>
          </w:p>
        </w:tc>
        <w:tc>
          <w:tcPr>
            <w:tcW w:w="20" w:type="dxa"/>
          </w:tcPr>
          <w:p w14:paraId="3E7EE721" w14:textId="77777777" w:rsidR="006C772B" w:rsidRPr="0085544D" w:rsidRDefault="006C772B" w:rsidP="00040C39">
            <w:pPr>
              <w:pStyle w:val="EmptyLayoutCell"/>
              <w:rPr>
                <w:lang w:val="lt-LT"/>
              </w:rPr>
            </w:pPr>
          </w:p>
        </w:tc>
        <w:tc>
          <w:tcPr>
            <w:tcW w:w="20" w:type="dxa"/>
          </w:tcPr>
          <w:p w14:paraId="2575C391" w14:textId="77777777" w:rsidR="006C772B" w:rsidRPr="0085544D" w:rsidRDefault="006C772B" w:rsidP="00040C39">
            <w:pPr>
              <w:pStyle w:val="EmptyLayoutCell"/>
              <w:rPr>
                <w:lang w:val="lt-LT"/>
              </w:rPr>
            </w:pPr>
          </w:p>
        </w:tc>
        <w:tc>
          <w:tcPr>
            <w:tcW w:w="9564" w:type="dxa"/>
            <w:gridSpan w:val="2"/>
          </w:tcPr>
          <w:tbl>
            <w:tblPr>
              <w:tblW w:w="0" w:type="auto"/>
              <w:tblCellMar>
                <w:left w:w="0" w:type="dxa"/>
                <w:right w:w="0" w:type="dxa"/>
              </w:tblCellMar>
              <w:tblLook w:val="0000" w:firstRow="0" w:lastRow="0" w:firstColumn="0" w:lastColumn="0" w:noHBand="0" w:noVBand="0"/>
            </w:tblPr>
            <w:tblGrid>
              <w:gridCol w:w="9070"/>
            </w:tblGrid>
            <w:tr w:rsidR="006C772B" w:rsidRPr="0085544D" w14:paraId="59B8B036" w14:textId="77777777" w:rsidTr="00040C39">
              <w:trPr>
                <w:trHeight w:val="600"/>
              </w:trPr>
              <w:tc>
                <w:tcPr>
                  <w:tcW w:w="9070" w:type="dxa"/>
                  <w:tcMar>
                    <w:top w:w="40" w:type="dxa"/>
                    <w:left w:w="40" w:type="dxa"/>
                    <w:bottom w:w="40" w:type="dxa"/>
                    <w:right w:w="40" w:type="dxa"/>
                  </w:tcMar>
                </w:tcPr>
                <w:p w14:paraId="31DC5EB4" w14:textId="77777777" w:rsidR="006C772B" w:rsidRPr="0085544D" w:rsidRDefault="006C772B" w:rsidP="00040C39">
                  <w:pPr>
                    <w:jc w:val="center"/>
                  </w:pPr>
                  <w:r w:rsidRPr="0085544D">
                    <w:rPr>
                      <w:b/>
                      <w:color w:val="000000"/>
                    </w:rPr>
                    <w:t>VI SKYRIUS</w:t>
                  </w:r>
                </w:p>
                <w:p w14:paraId="6E29EEBD" w14:textId="77777777" w:rsidR="006C772B" w:rsidRPr="0085544D" w:rsidRDefault="006C772B" w:rsidP="00040C39">
                  <w:pPr>
                    <w:jc w:val="center"/>
                  </w:pPr>
                  <w:r w:rsidRPr="0085544D">
                    <w:rPr>
                      <w:b/>
                      <w:color w:val="000000"/>
                    </w:rPr>
                    <w:t>KOMPETENCIJOS</w:t>
                  </w:r>
                </w:p>
              </w:tc>
            </w:tr>
            <w:tr w:rsidR="006C772B" w:rsidRPr="0085544D" w14:paraId="29A0151C" w14:textId="77777777" w:rsidTr="00040C39">
              <w:trPr>
                <w:trHeight w:val="260"/>
              </w:trPr>
              <w:tc>
                <w:tcPr>
                  <w:tcW w:w="9070" w:type="dxa"/>
                  <w:tcMar>
                    <w:top w:w="40" w:type="dxa"/>
                    <w:left w:w="40" w:type="dxa"/>
                    <w:bottom w:w="40" w:type="dxa"/>
                    <w:right w:w="40" w:type="dxa"/>
                  </w:tcMar>
                </w:tcPr>
                <w:p w14:paraId="1D4CE2A8" w14:textId="5578BD1A" w:rsidR="006C772B" w:rsidRPr="0085544D" w:rsidRDefault="006C772B" w:rsidP="00040C39">
                  <w:r w:rsidRPr="0085544D">
                    <w:rPr>
                      <w:color w:val="000000"/>
                    </w:rPr>
                    <w:t>2</w:t>
                  </w:r>
                  <w:r w:rsidR="007D2805" w:rsidRPr="0085544D">
                    <w:rPr>
                      <w:color w:val="000000"/>
                    </w:rPr>
                    <w:t>1</w:t>
                  </w:r>
                  <w:r w:rsidRPr="0085544D">
                    <w:rPr>
                      <w:color w:val="000000"/>
                    </w:rPr>
                    <w:t>. Bendrosios kompetencijos ir jų pakankami lygiai:</w:t>
                  </w:r>
                  <w:r w:rsidRPr="0085544D">
                    <w:rPr>
                      <w:color w:val="FFFFFF"/>
                    </w:rPr>
                    <w:t>0</w:t>
                  </w:r>
                </w:p>
              </w:tc>
            </w:tr>
            <w:tr w:rsidR="006C772B" w:rsidRPr="0085544D" w14:paraId="01F2F73D" w14:textId="77777777" w:rsidTr="00040C39">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772B" w:rsidRPr="0085544D" w14:paraId="7D050E20" w14:textId="77777777" w:rsidTr="00040C39">
                    <w:trPr>
                      <w:trHeight w:val="260"/>
                    </w:trPr>
                    <w:tc>
                      <w:tcPr>
                        <w:tcW w:w="9070" w:type="dxa"/>
                        <w:tcMar>
                          <w:top w:w="40" w:type="dxa"/>
                          <w:left w:w="40" w:type="dxa"/>
                          <w:bottom w:w="40" w:type="dxa"/>
                          <w:right w:w="40" w:type="dxa"/>
                        </w:tcMar>
                      </w:tcPr>
                      <w:p w14:paraId="7D5690FC" w14:textId="778F39B3" w:rsidR="006C772B" w:rsidRPr="0085544D" w:rsidRDefault="006C772B" w:rsidP="00040C39">
                        <w:r w:rsidRPr="0085544D">
                          <w:rPr>
                            <w:color w:val="000000"/>
                          </w:rPr>
                          <w:t>2</w:t>
                        </w:r>
                        <w:r w:rsidR="007D2805" w:rsidRPr="0085544D">
                          <w:rPr>
                            <w:color w:val="000000"/>
                          </w:rPr>
                          <w:t>1</w:t>
                        </w:r>
                        <w:r w:rsidRPr="0085544D">
                          <w:rPr>
                            <w:color w:val="000000"/>
                          </w:rPr>
                          <w:t>.1. komunikacija – 3;</w:t>
                        </w:r>
                      </w:p>
                    </w:tc>
                  </w:tr>
                  <w:tr w:rsidR="006C772B" w:rsidRPr="0085544D" w14:paraId="6C04C8E6" w14:textId="77777777" w:rsidTr="00040C39">
                    <w:trPr>
                      <w:trHeight w:val="260"/>
                    </w:trPr>
                    <w:tc>
                      <w:tcPr>
                        <w:tcW w:w="9070" w:type="dxa"/>
                        <w:tcMar>
                          <w:top w:w="40" w:type="dxa"/>
                          <w:left w:w="40" w:type="dxa"/>
                          <w:bottom w:w="40" w:type="dxa"/>
                          <w:right w:w="40" w:type="dxa"/>
                        </w:tcMar>
                      </w:tcPr>
                      <w:p w14:paraId="45FBE81F" w14:textId="04FAD619" w:rsidR="006C772B" w:rsidRPr="0085544D" w:rsidRDefault="006C772B" w:rsidP="00040C39">
                        <w:r w:rsidRPr="0085544D">
                          <w:rPr>
                            <w:color w:val="000000"/>
                          </w:rPr>
                          <w:t>2</w:t>
                        </w:r>
                        <w:r w:rsidR="007D2805" w:rsidRPr="0085544D">
                          <w:rPr>
                            <w:color w:val="000000"/>
                          </w:rPr>
                          <w:t>1</w:t>
                        </w:r>
                        <w:r w:rsidRPr="0085544D">
                          <w:rPr>
                            <w:color w:val="000000"/>
                          </w:rPr>
                          <w:t>.2. analizė ir pagrindimas – 3;</w:t>
                        </w:r>
                      </w:p>
                    </w:tc>
                  </w:tr>
                  <w:tr w:rsidR="006C772B" w:rsidRPr="0085544D" w14:paraId="1192FFD1" w14:textId="77777777" w:rsidTr="00040C39">
                    <w:trPr>
                      <w:trHeight w:val="260"/>
                    </w:trPr>
                    <w:tc>
                      <w:tcPr>
                        <w:tcW w:w="9070" w:type="dxa"/>
                        <w:tcMar>
                          <w:top w:w="40" w:type="dxa"/>
                          <w:left w:w="40" w:type="dxa"/>
                          <w:bottom w:w="40" w:type="dxa"/>
                          <w:right w:w="40" w:type="dxa"/>
                        </w:tcMar>
                      </w:tcPr>
                      <w:p w14:paraId="0E9BFF04" w14:textId="256A7EF1" w:rsidR="006C772B" w:rsidRPr="0085544D" w:rsidRDefault="006C772B" w:rsidP="00040C39">
                        <w:r w:rsidRPr="0085544D">
                          <w:rPr>
                            <w:color w:val="000000"/>
                          </w:rPr>
                          <w:t>2</w:t>
                        </w:r>
                        <w:r w:rsidR="007D2805" w:rsidRPr="0085544D">
                          <w:rPr>
                            <w:color w:val="000000"/>
                          </w:rPr>
                          <w:t>1</w:t>
                        </w:r>
                        <w:r w:rsidRPr="0085544D">
                          <w:rPr>
                            <w:color w:val="000000"/>
                          </w:rPr>
                          <w:t>.3. patikimumas ir atsakingumas – 3;</w:t>
                        </w:r>
                      </w:p>
                    </w:tc>
                  </w:tr>
                  <w:tr w:rsidR="006C772B" w:rsidRPr="0085544D" w14:paraId="18375590" w14:textId="77777777" w:rsidTr="00040C39">
                    <w:trPr>
                      <w:trHeight w:val="260"/>
                    </w:trPr>
                    <w:tc>
                      <w:tcPr>
                        <w:tcW w:w="9070" w:type="dxa"/>
                        <w:tcMar>
                          <w:top w:w="40" w:type="dxa"/>
                          <w:left w:w="40" w:type="dxa"/>
                          <w:bottom w:w="40" w:type="dxa"/>
                          <w:right w:w="40" w:type="dxa"/>
                        </w:tcMar>
                      </w:tcPr>
                      <w:p w14:paraId="4F6CB3B7" w14:textId="3D33508D" w:rsidR="006C772B" w:rsidRPr="0085544D" w:rsidRDefault="006C772B" w:rsidP="00040C39">
                        <w:r w:rsidRPr="0085544D">
                          <w:rPr>
                            <w:color w:val="000000"/>
                          </w:rPr>
                          <w:t>2</w:t>
                        </w:r>
                        <w:r w:rsidR="007D2805" w:rsidRPr="0085544D">
                          <w:rPr>
                            <w:color w:val="000000"/>
                          </w:rPr>
                          <w:t>1</w:t>
                        </w:r>
                        <w:r w:rsidRPr="0085544D">
                          <w:rPr>
                            <w:color w:val="000000"/>
                          </w:rPr>
                          <w:t>.4. organizuotumas – 3;</w:t>
                        </w:r>
                      </w:p>
                    </w:tc>
                  </w:tr>
                  <w:tr w:rsidR="006C772B" w:rsidRPr="0085544D" w14:paraId="59C54C3A" w14:textId="77777777" w:rsidTr="00040C39">
                    <w:trPr>
                      <w:trHeight w:val="260"/>
                    </w:trPr>
                    <w:tc>
                      <w:tcPr>
                        <w:tcW w:w="9070" w:type="dxa"/>
                        <w:tcMar>
                          <w:top w:w="40" w:type="dxa"/>
                          <w:left w:w="40" w:type="dxa"/>
                          <w:bottom w:w="40" w:type="dxa"/>
                          <w:right w:w="40" w:type="dxa"/>
                        </w:tcMar>
                      </w:tcPr>
                      <w:p w14:paraId="1DDA463D" w14:textId="1FCFAFCA" w:rsidR="006C772B" w:rsidRPr="0085544D" w:rsidRDefault="006C772B" w:rsidP="00040C39">
                        <w:r w:rsidRPr="0085544D">
                          <w:rPr>
                            <w:color w:val="000000"/>
                          </w:rPr>
                          <w:t>2</w:t>
                        </w:r>
                        <w:r w:rsidR="007D2805" w:rsidRPr="0085544D">
                          <w:rPr>
                            <w:color w:val="000000"/>
                          </w:rPr>
                          <w:t>1</w:t>
                        </w:r>
                        <w:r w:rsidRPr="0085544D">
                          <w:rPr>
                            <w:color w:val="000000"/>
                          </w:rPr>
                          <w:t>.5. vertės visuomenei kūrimas – 3.</w:t>
                        </w:r>
                      </w:p>
                    </w:tc>
                  </w:tr>
                </w:tbl>
                <w:p w14:paraId="010A4483" w14:textId="77777777" w:rsidR="006C772B" w:rsidRPr="0085544D" w:rsidRDefault="006C772B" w:rsidP="00040C39"/>
              </w:tc>
            </w:tr>
            <w:tr w:rsidR="006C772B" w:rsidRPr="0085544D" w14:paraId="5E90D1BE" w14:textId="77777777" w:rsidTr="00040C39">
              <w:trPr>
                <w:trHeight w:val="260"/>
              </w:trPr>
              <w:tc>
                <w:tcPr>
                  <w:tcW w:w="9070" w:type="dxa"/>
                  <w:tcMar>
                    <w:top w:w="40" w:type="dxa"/>
                    <w:left w:w="40" w:type="dxa"/>
                    <w:bottom w:w="40" w:type="dxa"/>
                    <w:right w:w="40" w:type="dxa"/>
                  </w:tcMar>
                </w:tcPr>
                <w:p w14:paraId="610381A0" w14:textId="3B6FB67D" w:rsidR="006C772B" w:rsidRPr="0085544D" w:rsidRDefault="006C772B" w:rsidP="00040C39">
                  <w:r w:rsidRPr="0085544D">
                    <w:rPr>
                      <w:color w:val="000000"/>
                    </w:rPr>
                    <w:t>2</w:t>
                  </w:r>
                  <w:r w:rsidR="007D2805" w:rsidRPr="0085544D">
                    <w:rPr>
                      <w:color w:val="000000"/>
                    </w:rPr>
                    <w:t>2</w:t>
                  </w:r>
                  <w:r w:rsidRPr="0085544D">
                    <w:rPr>
                      <w:color w:val="000000"/>
                    </w:rPr>
                    <w:t>. Specifinės kompetencijos ir jų pakankami lygiai:</w:t>
                  </w:r>
                  <w:r w:rsidRPr="0085544D">
                    <w:rPr>
                      <w:color w:val="FFFFFF"/>
                    </w:rPr>
                    <w:t>0</w:t>
                  </w:r>
                </w:p>
              </w:tc>
            </w:tr>
            <w:tr w:rsidR="006C772B" w:rsidRPr="0085544D" w14:paraId="6C2FE998" w14:textId="77777777" w:rsidTr="00040C39">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C772B" w:rsidRPr="0085544D" w14:paraId="3543C89D" w14:textId="77777777" w:rsidTr="00040C39">
                    <w:trPr>
                      <w:trHeight w:val="260"/>
                    </w:trPr>
                    <w:tc>
                      <w:tcPr>
                        <w:tcW w:w="9070" w:type="dxa"/>
                        <w:tcMar>
                          <w:top w:w="40" w:type="dxa"/>
                          <w:left w:w="40" w:type="dxa"/>
                          <w:bottom w:w="40" w:type="dxa"/>
                          <w:right w:w="40" w:type="dxa"/>
                        </w:tcMar>
                      </w:tcPr>
                      <w:p w14:paraId="74CB45DB" w14:textId="137C7307" w:rsidR="006C772B" w:rsidRPr="0085544D" w:rsidRDefault="006C772B" w:rsidP="00040C39">
                        <w:r w:rsidRPr="0085544D">
                          <w:rPr>
                            <w:color w:val="000000"/>
                          </w:rPr>
                          <w:t>2</w:t>
                        </w:r>
                        <w:r w:rsidR="007D2805" w:rsidRPr="0085544D">
                          <w:rPr>
                            <w:color w:val="000000"/>
                          </w:rPr>
                          <w:t>2</w:t>
                        </w:r>
                        <w:r w:rsidRPr="0085544D">
                          <w:rPr>
                            <w:color w:val="000000"/>
                          </w:rPr>
                          <w:t>.1. konfliktų valdymas – 3;</w:t>
                        </w:r>
                      </w:p>
                    </w:tc>
                  </w:tr>
                  <w:tr w:rsidR="006C772B" w:rsidRPr="0085544D" w14:paraId="6F0FF2E0" w14:textId="77777777" w:rsidTr="00040C39">
                    <w:trPr>
                      <w:trHeight w:val="260"/>
                    </w:trPr>
                    <w:tc>
                      <w:tcPr>
                        <w:tcW w:w="9070" w:type="dxa"/>
                        <w:tcMar>
                          <w:top w:w="40" w:type="dxa"/>
                          <w:left w:w="40" w:type="dxa"/>
                          <w:bottom w:w="40" w:type="dxa"/>
                          <w:right w:w="40" w:type="dxa"/>
                        </w:tcMar>
                      </w:tcPr>
                      <w:p w14:paraId="0473F1CD" w14:textId="776B36FB" w:rsidR="006C772B" w:rsidRPr="0085544D" w:rsidRDefault="006C772B" w:rsidP="00040C39">
                        <w:r w:rsidRPr="0085544D">
                          <w:rPr>
                            <w:color w:val="000000"/>
                          </w:rPr>
                          <w:t>2</w:t>
                        </w:r>
                        <w:r w:rsidR="007D2805" w:rsidRPr="0085544D">
                          <w:rPr>
                            <w:color w:val="000000"/>
                          </w:rPr>
                          <w:t>2</w:t>
                        </w:r>
                        <w:r w:rsidRPr="0085544D">
                          <w:rPr>
                            <w:color w:val="000000"/>
                          </w:rPr>
                          <w:t>.2. orientacija į aptarnaujamą asmenį – 3.</w:t>
                        </w:r>
                      </w:p>
                    </w:tc>
                  </w:tr>
                </w:tbl>
                <w:p w14:paraId="51E57E6C" w14:textId="77777777" w:rsidR="006C772B" w:rsidRPr="0085544D" w:rsidRDefault="006C772B" w:rsidP="00040C39"/>
              </w:tc>
            </w:tr>
          </w:tbl>
          <w:p w14:paraId="05216FCC" w14:textId="77777777" w:rsidR="006C772B" w:rsidRPr="0085544D" w:rsidRDefault="006C772B" w:rsidP="00040C39"/>
        </w:tc>
      </w:tr>
      <w:tr w:rsidR="006C772B" w:rsidRPr="0085544D" w14:paraId="4FCF300A" w14:textId="77777777" w:rsidTr="00191940">
        <w:trPr>
          <w:gridAfter w:val="1"/>
          <w:wAfter w:w="5" w:type="dxa"/>
          <w:trHeight w:val="517"/>
        </w:trPr>
        <w:tc>
          <w:tcPr>
            <w:tcW w:w="34" w:type="dxa"/>
          </w:tcPr>
          <w:p w14:paraId="6D1306C0" w14:textId="77777777" w:rsidR="006C772B" w:rsidRPr="0085544D" w:rsidRDefault="006C772B" w:rsidP="00040C39">
            <w:pPr>
              <w:pStyle w:val="EmptyLayoutCell"/>
              <w:rPr>
                <w:lang w:val="lt-LT"/>
              </w:rPr>
            </w:pPr>
          </w:p>
        </w:tc>
        <w:tc>
          <w:tcPr>
            <w:tcW w:w="20" w:type="dxa"/>
          </w:tcPr>
          <w:p w14:paraId="0DF6D2FD" w14:textId="77777777" w:rsidR="006C772B" w:rsidRPr="0085544D" w:rsidRDefault="006C772B" w:rsidP="00040C39">
            <w:pPr>
              <w:pStyle w:val="EmptyLayoutCell"/>
              <w:rPr>
                <w:lang w:val="lt-LT"/>
              </w:rPr>
            </w:pPr>
          </w:p>
        </w:tc>
        <w:tc>
          <w:tcPr>
            <w:tcW w:w="20" w:type="dxa"/>
          </w:tcPr>
          <w:p w14:paraId="5108E24A" w14:textId="77777777" w:rsidR="006C772B" w:rsidRPr="0085544D" w:rsidRDefault="006C772B" w:rsidP="00040C39">
            <w:pPr>
              <w:pStyle w:val="EmptyLayoutCell"/>
              <w:rPr>
                <w:lang w:val="lt-LT"/>
              </w:rPr>
            </w:pPr>
          </w:p>
        </w:tc>
        <w:tc>
          <w:tcPr>
            <w:tcW w:w="9559" w:type="dxa"/>
          </w:tcPr>
          <w:p w14:paraId="5CDE1B6E" w14:textId="5EEE9DC3" w:rsidR="000B102C" w:rsidRPr="0085544D" w:rsidRDefault="000B102C" w:rsidP="000B102C"/>
        </w:tc>
      </w:tr>
      <w:tr w:rsidR="006C772B" w:rsidRPr="0085544D" w14:paraId="1C894F62" w14:textId="77777777" w:rsidTr="00191940">
        <w:tc>
          <w:tcPr>
            <w:tcW w:w="34" w:type="dxa"/>
          </w:tcPr>
          <w:p w14:paraId="5A72CABF" w14:textId="77777777" w:rsidR="006C772B" w:rsidRPr="0085544D" w:rsidRDefault="006C772B" w:rsidP="00040C39">
            <w:pPr>
              <w:pStyle w:val="EmptyLayoutCell"/>
              <w:rPr>
                <w:lang w:val="lt-LT"/>
              </w:rPr>
            </w:pPr>
          </w:p>
        </w:tc>
        <w:tc>
          <w:tcPr>
            <w:tcW w:w="20" w:type="dxa"/>
          </w:tcPr>
          <w:p w14:paraId="00D8D66F" w14:textId="77777777" w:rsidR="006C772B" w:rsidRPr="0085544D" w:rsidRDefault="006C772B" w:rsidP="00040C39">
            <w:pPr>
              <w:pStyle w:val="EmptyLayoutCell"/>
              <w:rPr>
                <w:lang w:val="lt-LT"/>
              </w:rPr>
            </w:pPr>
          </w:p>
        </w:tc>
        <w:tc>
          <w:tcPr>
            <w:tcW w:w="20" w:type="dxa"/>
          </w:tcPr>
          <w:p w14:paraId="19A71A06" w14:textId="77777777" w:rsidR="006C772B" w:rsidRPr="0085544D" w:rsidRDefault="006C772B" w:rsidP="00040C39">
            <w:pPr>
              <w:pStyle w:val="EmptyLayoutCell"/>
              <w:rPr>
                <w:lang w:val="lt-LT"/>
              </w:rPr>
            </w:pPr>
          </w:p>
        </w:tc>
        <w:tc>
          <w:tcPr>
            <w:tcW w:w="9564" w:type="dxa"/>
            <w:gridSpan w:val="2"/>
          </w:tcPr>
          <w:tbl>
            <w:tblPr>
              <w:tblW w:w="0" w:type="auto"/>
              <w:tblCellMar>
                <w:left w:w="0" w:type="dxa"/>
                <w:right w:w="0" w:type="dxa"/>
              </w:tblCellMar>
              <w:tblLook w:val="0000" w:firstRow="0" w:lastRow="0" w:firstColumn="0" w:lastColumn="0" w:noHBand="0" w:noVBand="0"/>
            </w:tblPr>
            <w:tblGrid>
              <w:gridCol w:w="3400"/>
              <w:gridCol w:w="5668"/>
            </w:tblGrid>
            <w:tr w:rsidR="006C772B" w:rsidRPr="0085544D" w14:paraId="5F57038B" w14:textId="77777777" w:rsidTr="00040C39">
              <w:trPr>
                <w:trHeight w:val="260"/>
              </w:trPr>
              <w:tc>
                <w:tcPr>
                  <w:tcW w:w="3400" w:type="dxa"/>
                  <w:tcMar>
                    <w:top w:w="40" w:type="dxa"/>
                    <w:left w:w="40" w:type="dxa"/>
                    <w:bottom w:w="40" w:type="dxa"/>
                    <w:right w:w="40" w:type="dxa"/>
                  </w:tcMar>
                </w:tcPr>
                <w:p w14:paraId="3A9E066A" w14:textId="77777777" w:rsidR="006C772B" w:rsidRPr="0085544D" w:rsidRDefault="006C772B" w:rsidP="00040C39">
                  <w:r w:rsidRPr="0085544D">
                    <w:rPr>
                      <w:color w:val="000000"/>
                    </w:rPr>
                    <w:t>Susipažinau</w:t>
                  </w:r>
                </w:p>
              </w:tc>
              <w:tc>
                <w:tcPr>
                  <w:tcW w:w="5668" w:type="dxa"/>
                  <w:tcMar>
                    <w:top w:w="40" w:type="dxa"/>
                    <w:left w:w="40" w:type="dxa"/>
                    <w:bottom w:w="40" w:type="dxa"/>
                    <w:right w:w="40" w:type="dxa"/>
                  </w:tcMar>
                </w:tcPr>
                <w:p w14:paraId="5B68D242" w14:textId="77777777" w:rsidR="006C772B" w:rsidRPr="0085544D" w:rsidRDefault="006C772B" w:rsidP="00040C39"/>
              </w:tc>
            </w:tr>
            <w:tr w:rsidR="006C772B" w:rsidRPr="0085544D" w14:paraId="3240CF20" w14:textId="77777777" w:rsidTr="00040C39">
              <w:trPr>
                <w:trHeight w:val="260"/>
              </w:trPr>
              <w:tc>
                <w:tcPr>
                  <w:tcW w:w="3400" w:type="dxa"/>
                  <w:tcBorders>
                    <w:bottom w:val="single" w:sz="2" w:space="0" w:color="000000"/>
                  </w:tcBorders>
                  <w:tcMar>
                    <w:top w:w="40" w:type="dxa"/>
                    <w:left w:w="40" w:type="dxa"/>
                    <w:bottom w:w="40" w:type="dxa"/>
                    <w:right w:w="40" w:type="dxa"/>
                  </w:tcMar>
                </w:tcPr>
                <w:p w14:paraId="282FD5F9" w14:textId="77777777" w:rsidR="006C772B" w:rsidRPr="0085544D" w:rsidRDefault="006C772B" w:rsidP="00040C39"/>
              </w:tc>
              <w:tc>
                <w:tcPr>
                  <w:tcW w:w="5668" w:type="dxa"/>
                  <w:tcMar>
                    <w:top w:w="40" w:type="dxa"/>
                    <w:left w:w="40" w:type="dxa"/>
                    <w:bottom w:w="40" w:type="dxa"/>
                    <w:right w:w="40" w:type="dxa"/>
                  </w:tcMar>
                </w:tcPr>
                <w:p w14:paraId="4E306934" w14:textId="35567C10" w:rsidR="006C772B" w:rsidRPr="0085544D" w:rsidRDefault="006C772B" w:rsidP="00040C39"/>
              </w:tc>
            </w:tr>
            <w:tr w:rsidR="006C772B" w:rsidRPr="0085544D" w14:paraId="65A2D2ED" w14:textId="77777777" w:rsidTr="00040C39">
              <w:trPr>
                <w:trHeight w:val="260"/>
              </w:trPr>
              <w:tc>
                <w:tcPr>
                  <w:tcW w:w="3400" w:type="dxa"/>
                  <w:tcMar>
                    <w:top w:w="40" w:type="dxa"/>
                    <w:left w:w="40" w:type="dxa"/>
                    <w:bottom w:w="40" w:type="dxa"/>
                    <w:right w:w="40" w:type="dxa"/>
                  </w:tcMar>
                </w:tcPr>
                <w:p w14:paraId="7B56D34A" w14:textId="77777777" w:rsidR="006C772B" w:rsidRPr="0085544D" w:rsidRDefault="006C772B" w:rsidP="00040C39">
                  <w:r w:rsidRPr="0085544D">
                    <w:rPr>
                      <w:color w:val="000000"/>
                    </w:rPr>
                    <w:t>(Parašas)</w:t>
                  </w:r>
                </w:p>
              </w:tc>
              <w:tc>
                <w:tcPr>
                  <w:tcW w:w="5668" w:type="dxa"/>
                  <w:tcMar>
                    <w:top w:w="40" w:type="dxa"/>
                    <w:left w:w="40" w:type="dxa"/>
                    <w:bottom w:w="40" w:type="dxa"/>
                    <w:right w:w="40" w:type="dxa"/>
                  </w:tcMar>
                </w:tcPr>
                <w:p w14:paraId="4CF4C7D3" w14:textId="77777777" w:rsidR="006C772B" w:rsidRPr="0085544D" w:rsidRDefault="006C772B" w:rsidP="00040C39"/>
              </w:tc>
            </w:tr>
            <w:tr w:rsidR="006C772B" w:rsidRPr="0085544D" w14:paraId="2B5806D5" w14:textId="77777777" w:rsidTr="00040C39">
              <w:trPr>
                <w:trHeight w:val="260"/>
              </w:trPr>
              <w:tc>
                <w:tcPr>
                  <w:tcW w:w="3400" w:type="dxa"/>
                  <w:tcBorders>
                    <w:bottom w:val="single" w:sz="2" w:space="0" w:color="000000"/>
                  </w:tcBorders>
                  <w:tcMar>
                    <w:top w:w="40" w:type="dxa"/>
                    <w:left w:w="40" w:type="dxa"/>
                    <w:bottom w:w="40" w:type="dxa"/>
                    <w:right w:w="40" w:type="dxa"/>
                  </w:tcMar>
                </w:tcPr>
                <w:p w14:paraId="3282AFCE" w14:textId="77777777" w:rsidR="006C772B" w:rsidRPr="0085544D" w:rsidRDefault="006C772B" w:rsidP="00040C39"/>
              </w:tc>
              <w:tc>
                <w:tcPr>
                  <w:tcW w:w="5668" w:type="dxa"/>
                  <w:tcMar>
                    <w:top w:w="40" w:type="dxa"/>
                    <w:left w:w="40" w:type="dxa"/>
                    <w:bottom w:w="40" w:type="dxa"/>
                    <w:right w:w="40" w:type="dxa"/>
                  </w:tcMar>
                </w:tcPr>
                <w:p w14:paraId="5A9F4647" w14:textId="77777777" w:rsidR="006C772B" w:rsidRPr="0085544D" w:rsidRDefault="006C772B" w:rsidP="00040C39">
                  <w:r w:rsidRPr="0085544D">
                    <w:rPr>
                      <w:color w:val="000000"/>
                    </w:rPr>
                    <w:t>(Data)</w:t>
                  </w:r>
                </w:p>
              </w:tc>
            </w:tr>
          </w:tbl>
          <w:p w14:paraId="6B0AE893" w14:textId="77777777" w:rsidR="006C772B" w:rsidRPr="0085544D" w:rsidRDefault="006C772B" w:rsidP="00040C39"/>
        </w:tc>
      </w:tr>
      <w:tr w:rsidR="006C772B" w:rsidRPr="0085544D" w14:paraId="3C17B2C9" w14:textId="77777777" w:rsidTr="00191940">
        <w:trPr>
          <w:gridAfter w:val="1"/>
          <w:wAfter w:w="5" w:type="dxa"/>
          <w:trHeight w:val="41"/>
        </w:trPr>
        <w:tc>
          <w:tcPr>
            <w:tcW w:w="34" w:type="dxa"/>
          </w:tcPr>
          <w:p w14:paraId="5AB71F5E" w14:textId="77777777" w:rsidR="006C772B" w:rsidRPr="0085544D" w:rsidRDefault="006C772B" w:rsidP="00040C39">
            <w:pPr>
              <w:pStyle w:val="EmptyLayoutCell"/>
              <w:rPr>
                <w:lang w:val="lt-LT"/>
              </w:rPr>
            </w:pPr>
          </w:p>
        </w:tc>
        <w:tc>
          <w:tcPr>
            <w:tcW w:w="20" w:type="dxa"/>
          </w:tcPr>
          <w:p w14:paraId="3E3B3EE7" w14:textId="77777777" w:rsidR="006C772B" w:rsidRPr="0085544D" w:rsidRDefault="006C772B" w:rsidP="00040C39">
            <w:pPr>
              <w:pStyle w:val="EmptyLayoutCell"/>
              <w:rPr>
                <w:lang w:val="lt-LT"/>
              </w:rPr>
            </w:pPr>
          </w:p>
        </w:tc>
        <w:tc>
          <w:tcPr>
            <w:tcW w:w="20" w:type="dxa"/>
          </w:tcPr>
          <w:p w14:paraId="01E8F106" w14:textId="77777777" w:rsidR="006C772B" w:rsidRPr="0085544D" w:rsidRDefault="006C772B" w:rsidP="00040C39">
            <w:pPr>
              <w:pStyle w:val="EmptyLayoutCell"/>
              <w:rPr>
                <w:lang w:val="lt-LT"/>
              </w:rPr>
            </w:pPr>
          </w:p>
        </w:tc>
        <w:tc>
          <w:tcPr>
            <w:tcW w:w="9559" w:type="dxa"/>
          </w:tcPr>
          <w:p w14:paraId="60732322" w14:textId="77777777" w:rsidR="006C772B" w:rsidRPr="0085544D" w:rsidRDefault="006C772B" w:rsidP="00040C39">
            <w:pPr>
              <w:pStyle w:val="EmptyLayoutCell"/>
              <w:rPr>
                <w:lang w:val="lt-LT"/>
              </w:rPr>
            </w:pPr>
          </w:p>
        </w:tc>
      </w:tr>
    </w:tbl>
    <w:p w14:paraId="5DDA5809" w14:textId="77777777" w:rsidR="00533BD7" w:rsidRPr="0085544D" w:rsidRDefault="00533BD7" w:rsidP="008D084F"/>
    <w:sectPr w:rsidR="00533BD7" w:rsidRPr="0085544D" w:rsidSect="00191940">
      <w:pgSz w:w="11906" w:h="16838"/>
      <w:pgMar w:top="993"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3DDE" w14:textId="77777777" w:rsidR="00756E6A" w:rsidRDefault="00756E6A" w:rsidP="006C772B">
      <w:r>
        <w:separator/>
      </w:r>
    </w:p>
  </w:endnote>
  <w:endnote w:type="continuationSeparator" w:id="0">
    <w:p w14:paraId="1C5170DC" w14:textId="77777777" w:rsidR="00756E6A" w:rsidRDefault="00756E6A" w:rsidP="006C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9C12" w14:textId="77777777" w:rsidR="00756E6A" w:rsidRDefault="00756E6A" w:rsidP="006C772B">
      <w:r>
        <w:separator/>
      </w:r>
    </w:p>
  </w:footnote>
  <w:footnote w:type="continuationSeparator" w:id="0">
    <w:p w14:paraId="7113EFF3" w14:textId="77777777" w:rsidR="00756E6A" w:rsidRDefault="00756E6A" w:rsidP="006C7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879199562">
    <w:abstractNumId w:val="0"/>
  </w:num>
  <w:num w:numId="2" w16cid:durableId="1498766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632"/>
    <w:rsid w:val="00045481"/>
    <w:rsid w:val="00097D98"/>
    <w:rsid w:val="000B102C"/>
    <w:rsid w:val="000C5F53"/>
    <w:rsid w:val="000D2D17"/>
    <w:rsid w:val="00191940"/>
    <w:rsid w:val="0023749D"/>
    <w:rsid w:val="002A6DE6"/>
    <w:rsid w:val="0048726C"/>
    <w:rsid w:val="004E1FCF"/>
    <w:rsid w:val="00533BD7"/>
    <w:rsid w:val="00570F73"/>
    <w:rsid w:val="006345D7"/>
    <w:rsid w:val="00640107"/>
    <w:rsid w:val="00672ECC"/>
    <w:rsid w:val="006C772B"/>
    <w:rsid w:val="006E1D94"/>
    <w:rsid w:val="00756E6A"/>
    <w:rsid w:val="0076780F"/>
    <w:rsid w:val="007A65AD"/>
    <w:rsid w:val="007B4864"/>
    <w:rsid w:val="007D2805"/>
    <w:rsid w:val="0085544D"/>
    <w:rsid w:val="00864479"/>
    <w:rsid w:val="008D084F"/>
    <w:rsid w:val="008D72FB"/>
    <w:rsid w:val="00AA59C9"/>
    <w:rsid w:val="00AC37AE"/>
    <w:rsid w:val="00BE09D0"/>
    <w:rsid w:val="00C93579"/>
    <w:rsid w:val="00CC5CE2"/>
    <w:rsid w:val="00CF350D"/>
    <w:rsid w:val="00D42DF5"/>
    <w:rsid w:val="00D97805"/>
    <w:rsid w:val="00DD0860"/>
    <w:rsid w:val="00E35632"/>
    <w:rsid w:val="00EC1B87"/>
    <w:rsid w:val="00F42F08"/>
    <w:rsid w:val="00F8657D"/>
    <w:rsid w:val="00FB3D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7804"/>
  <w15:docId w15:val="{E94C57AC-5C0E-48EB-90A6-0DE43C71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5632"/>
    <w:pPr>
      <w:widowControl w:val="0"/>
      <w:suppressAutoHyphens/>
      <w:spacing w:after="0" w:line="240" w:lineRule="auto"/>
    </w:pPr>
    <w:rPr>
      <w:rFonts w:ascii="Times New Roman" w:eastAsia="Lucida Sans Unicode" w:hAnsi="Times New Roman" w:cs="Times New Roman"/>
      <w:kern w:val="1"/>
      <w:sz w:val="24"/>
      <w:szCs w:val="24"/>
    </w:rPr>
  </w:style>
  <w:style w:type="paragraph" w:styleId="Antrat1">
    <w:name w:val="heading 1"/>
    <w:basedOn w:val="prastasis"/>
    <w:next w:val="prastasis"/>
    <w:link w:val="Antrat1Diagrama"/>
    <w:qFormat/>
    <w:rsid w:val="00E35632"/>
    <w:pPr>
      <w:keepNext/>
      <w:numPr>
        <w:numId w:val="1"/>
      </w:numPr>
      <w:jc w:val="center"/>
      <w:outlineLvl w:val="0"/>
    </w:pPr>
    <w:rPr>
      <w:b/>
      <w:bCs/>
      <w:sz w:val="20"/>
      <w:lang w:val="x-none"/>
    </w:rPr>
  </w:style>
  <w:style w:type="paragraph" w:styleId="Antrat2">
    <w:name w:val="heading 2"/>
    <w:basedOn w:val="prastasis"/>
    <w:next w:val="prastasis"/>
    <w:link w:val="Antrat2Diagrama"/>
    <w:qFormat/>
    <w:rsid w:val="00E35632"/>
    <w:pPr>
      <w:keepNext/>
      <w:numPr>
        <w:ilvl w:val="1"/>
        <w:numId w:val="1"/>
      </w:numPr>
      <w:jc w:val="center"/>
      <w:outlineLvl w:val="1"/>
    </w:pPr>
    <w:rPr>
      <w:b/>
      <w:bCs/>
      <w:sz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35632"/>
    <w:rPr>
      <w:rFonts w:ascii="Times New Roman" w:eastAsia="Lucida Sans Unicode" w:hAnsi="Times New Roman" w:cs="Times New Roman"/>
      <w:b/>
      <w:bCs/>
      <w:kern w:val="1"/>
      <w:sz w:val="20"/>
      <w:szCs w:val="24"/>
      <w:lang w:val="x-none"/>
    </w:rPr>
  </w:style>
  <w:style w:type="character" w:customStyle="1" w:styleId="Antrat2Diagrama">
    <w:name w:val="Antraštė 2 Diagrama"/>
    <w:basedOn w:val="Numatytasispastraiposriftas"/>
    <w:link w:val="Antrat2"/>
    <w:rsid w:val="00E35632"/>
    <w:rPr>
      <w:rFonts w:ascii="Times New Roman" w:eastAsia="Lucida Sans Unicode" w:hAnsi="Times New Roman" w:cs="Times New Roman"/>
      <w:b/>
      <w:bCs/>
      <w:kern w:val="1"/>
      <w:sz w:val="28"/>
      <w:szCs w:val="24"/>
      <w:lang w:val="x-none"/>
    </w:rPr>
  </w:style>
  <w:style w:type="paragraph" w:styleId="Pagrindinistekstas">
    <w:name w:val="Body Text"/>
    <w:basedOn w:val="prastasis"/>
    <w:link w:val="PagrindinistekstasDiagrama"/>
    <w:rsid w:val="00E35632"/>
    <w:pPr>
      <w:spacing w:after="120"/>
    </w:pPr>
    <w:rPr>
      <w:lang w:val="x-none"/>
    </w:rPr>
  </w:style>
  <w:style w:type="character" w:customStyle="1" w:styleId="PagrindinistekstasDiagrama">
    <w:name w:val="Pagrindinis tekstas Diagrama"/>
    <w:basedOn w:val="Numatytasispastraiposriftas"/>
    <w:link w:val="Pagrindinistekstas"/>
    <w:rsid w:val="00E35632"/>
    <w:rPr>
      <w:rFonts w:ascii="Times New Roman" w:eastAsia="Lucida Sans Unicode" w:hAnsi="Times New Roman" w:cs="Times New Roman"/>
      <w:kern w:val="1"/>
      <w:sz w:val="24"/>
      <w:szCs w:val="24"/>
      <w:lang w:val="x-none"/>
    </w:rPr>
  </w:style>
  <w:style w:type="paragraph" w:customStyle="1" w:styleId="BodyText21">
    <w:name w:val="Body Text 21"/>
    <w:basedOn w:val="prastasis"/>
    <w:rsid w:val="00E35632"/>
    <w:pPr>
      <w:jc w:val="center"/>
    </w:pPr>
    <w:rPr>
      <w:b/>
      <w:bCs/>
      <w:sz w:val="28"/>
    </w:rPr>
  </w:style>
  <w:style w:type="paragraph" w:customStyle="1" w:styleId="EmptyLayoutCell">
    <w:name w:val="EmptyLayoutCell"/>
    <w:basedOn w:val="prastasis"/>
    <w:rsid w:val="0023749D"/>
    <w:pPr>
      <w:widowControl/>
      <w:suppressAutoHyphens w:val="0"/>
    </w:pPr>
    <w:rPr>
      <w:rFonts w:eastAsia="Times New Roman"/>
      <w:kern w:val="0"/>
      <w:sz w:val="2"/>
      <w:szCs w:val="20"/>
      <w:lang w:val="en-US"/>
    </w:rPr>
  </w:style>
  <w:style w:type="paragraph" w:styleId="Debesliotekstas">
    <w:name w:val="Balloon Text"/>
    <w:basedOn w:val="prastasis"/>
    <w:link w:val="DebesliotekstasDiagrama"/>
    <w:uiPriority w:val="99"/>
    <w:semiHidden/>
    <w:unhideWhenUsed/>
    <w:rsid w:val="00AC37A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C37AE"/>
    <w:rPr>
      <w:rFonts w:ascii="Tahoma" w:eastAsia="Lucida Sans Unicode" w:hAnsi="Tahoma" w:cs="Tahoma"/>
      <w:kern w:val="1"/>
      <w:sz w:val="16"/>
      <w:szCs w:val="16"/>
    </w:rPr>
  </w:style>
  <w:style w:type="paragraph" w:styleId="Antrats">
    <w:name w:val="header"/>
    <w:basedOn w:val="prastasis"/>
    <w:link w:val="AntratsDiagrama"/>
    <w:uiPriority w:val="99"/>
    <w:unhideWhenUsed/>
    <w:rsid w:val="006C772B"/>
    <w:pPr>
      <w:tabs>
        <w:tab w:val="center" w:pos="4680"/>
        <w:tab w:val="right" w:pos="9360"/>
      </w:tabs>
    </w:pPr>
  </w:style>
  <w:style w:type="character" w:customStyle="1" w:styleId="AntratsDiagrama">
    <w:name w:val="Antraštės Diagrama"/>
    <w:basedOn w:val="Numatytasispastraiposriftas"/>
    <w:link w:val="Antrats"/>
    <w:uiPriority w:val="99"/>
    <w:rsid w:val="006C772B"/>
    <w:rPr>
      <w:rFonts w:ascii="Times New Roman" w:eastAsia="Lucida Sans Unicode" w:hAnsi="Times New Roman" w:cs="Times New Roman"/>
      <w:kern w:val="1"/>
      <w:sz w:val="24"/>
      <w:szCs w:val="24"/>
    </w:rPr>
  </w:style>
  <w:style w:type="paragraph" w:styleId="Porat">
    <w:name w:val="footer"/>
    <w:basedOn w:val="prastasis"/>
    <w:link w:val="PoratDiagrama"/>
    <w:uiPriority w:val="99"/>
    <w:unhideWhenUsed/>
    <w:rsid w:val="006C772B"/>
    <w:pPr>
      <w:tabs>
        <w:tab w:val="center" w:pos="4680"/>
        <w:tab w:val="right" w:pos="9360"/>
      </w:tabs>
    </w:pPr>
  </w:style>
  <w:style w:type="character" w:customStyle="1" w:styleId="PoratDiagrama">
    <w:name w:val="Poraštė Diagrama"/>
    <w:basedOn w:val="Numatytasispastraiposriftas"/>
    <w:link w:val="Porat"/>
    <w:uiPriority w:val="99"/>
    <w:rsid w:val="006C772B"/>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2792</Words>
  <Characters>1593</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dc:creator>
  <cp:lastModifiedBy>Lijana</cp:lastModifiedBy>
  <cp:revision>4</cp:revision>
  <dcterms:created xsi:type="dcterms:W3CDTF">2023-05-08T10:45:00Z</dcterms:created>
  <dcterms:modified xsi:type="dcterms:W3CDTF">2023-05-08T10:50:00Z</dcterms:modified>
</cp:coreProperties>
</file>