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9348" w14:textId="77777777" w:rsidR="00C16FB5" w:rsidRPr="00C16FB5" w:rsidRDefault="00C16FB5" w:rsidP="00C16FB5">
      <w:pPr>
        <w:rPr>
          <w:rFonts w:ascii="Times New Roman" w:hAnsi="Times New Roman"/>
          <w:sz w:val="24"/>
          <w:szCs w:val="24"/>
        </w:rPr>
      </w:pPr>
    </w:p>
    <w:tbl>
      <w:tblPr>
        <w:tblpPr w:leftFromText="180" w:rightFromText="180" w:vertAnchor="text" w:horzAnchor="margin" w:tblpXSpec="right" w:tblpY="77"/>
        <w:tblW w:w="0" w:type="auto"/>
        <w:tblLayout w:type="fixed"/>
        <w:tblLook w:val="04A0" w:firstRow="1" w:lastRow="0" w:firstColumn="1" w:lastColumn="0" w:noHBand="0" w:noVBand="1"/>
      </w:tblPr>
      <w:tblGrid>
        <w:gridCol w:w="2943"/>
      </w:tblGrid>
      <w:tr w:rsidR="00C16FB5" w:rsidRPr="00C16FB5" w14:paraId="1844DBBB" w14:textId="77777777" w:rsidTr="00C16FB5">
        <w:trPr>
          <w:trHeight w:val="1428"/>
        </w:trPr>
        <w:tc>
          <w:tcPr>
            <w:tcW w:w="2943" w:type="dxa"/>
            <w:shd w:val="clear" w:color="auto" w:fill="auto"/>
          </w:tcPr>
          <w:p w14:paraId="79533746" w14:textId="77777777" w:rsidR="00C16FB5" w:rsidRPr="00C16FB5" w:rsidRDefault="00C16FB5" w:rsidP="00C16FB5">
            <w:pPr>
              <w:pStyle w:val="BodyText"/>
              <w:tabs>
                <w:tab w:val="left" w:pos="9825"/>
              </w:tabs>
              <w:spacing w:after="0"/>
              <w:rPr>
                <w:rFonts w:eastAsia="Times New Roman"/>
                <w:bCs/>
              </w:rPr>
            </w:pPr>
            <w:r w:rsidRPr="00C16FB5">
              <w:rPr>
                <w:rFonts w:eastAsia="Times New Roman"/>
                <w:bCs/>
              </w:rPr>
              <w:t>PATVIRTINTA</w:t>
            </w:r>
          </w:p>
          <w:p w14:paraId="087C7E08" w14:textId="77777777" w:rsidR="00C16FB5" w:rsidRPr="00C16FB5" w:rsidRDefault="00C16FB5" w:rsidP="00C16FB5">
            <w:pPr>
              <w:pStyle w:val="BodyText"/>
              <w:tabs>
                <w:tab w:val="left" w:pos="9825"/>
              </w:tabs>
              <w:spacing w:after="0"/>
              <w:rPr>
                <w:rFonts w:eastAsia="Times New Roman"/>
                <w:bCs/>
              </w:rPr>
            </w:pPr>
            <w:r w:rsidRPr="00C16FB5">
              <w:rPr>
                <w:rFonts w:eastAsia="Times New Roman"/>
                <w:bCs/>
              </w:rPr>
              <w:t>Elektrėnų savivaldybės</w:t>
            </w:r>
          </w:p>
          <w:p w14:paraId="2AFBA74A" w14:textId="77777777" w:rsidR="00C16FB5" w:rsidRPr="00C16FB5" w:rsidRDefault="00C16FB5" w:rsidP="00C16FB5">
            <w:pPr>
              <w:pStyle w:val="BodyText"/>
              <w:tabs>
                <w:tab w:val="left" w:pos="6420"/>
                <w:tab w:val="left" w:pos="9825"/>
              </w:tabs>
              <w:spacing w:after="0"/>
              <w:rPr>
                <w:rFonts w:eastAsia="Times New Roman"/>
                <w:bCs/>
              </w:rPr>
            </w:pPr>
            <w:r w:rsidRPr="00C16FB5">
              <w:rPr>
                <w:rFonts w:eastAsia="Times New Roman"/>
                <w:bCs/>
              </w:rPr>
              <w:t>administracijos direktoriaus</w:t>
            </w:r>
          </w:p>
          <w:p w14:paraId="134D8612" w14:textId="77777777" w:rsidR="00C16FB5" w:rsidRPr="00C16FB5" w:rsidRDefault="00C16FB5" w:rsidP="00C16FB5">
            <w:pPr>
              <w:pStyle w:val="BodyText"/>
              <w:tabs>
                <w:tab w:val="left" w:pos="5685"/>
              </w:tabs>
              <w:spacing w:after="0"/>
              <w:rPr>
                <w:rFonts w:eastAsia="Times New Roman"/>
                <w:bCs/>
              </w:rPr>
            </w:pPr>
            <w:r w:rsidRPr="00C16FB5">
              <w:rPr>
                <w:rFonts w:eastAsia="Times New Roman"/>
                <w:bCs/>
              </w:rPr>
              <w:t>2017 m. vasario 1 d.</w:t>
            </w:r>
          </w:p>
          <w:p w14:paraId="201D1F42" w14:textId="77777777" w:rsidR="00C16FB5" w:rsidRPr="00C16FB5" w:rsidRDefault="00C16FB5" w:rsidP="00C16FB5">
            <w:pPr>
              <w:pStyle w:val="BodyText"/>
              <w:tabs>
                <w:tab w:val="left" w:pos="9825"/>
              </w:tabs>
              <w:spacing w:after="0"/>
              <w:rPr>
                <w:rFonts w:eastAsia="Times New Roman"/>
                <w:bCs/>
              </w:rPr>
            </w:pPr>
            <w:r w:rsidRPr="00C16FB5">
              <w:rPr>
                <w:rFonts w:eastAsia="Times New Roman"/>
                <w:bCs/>
              </w:rPr>
              <w:t>įsakymu Nr. 03V-106</w:t>
            </w:r>
          </w:p>
        </w:tc>
      </w:tr>
    </w:tbl>
    <w:p w14:paraId="24AE439E" w14:textId="77777777" w:rsidR="00C16FB5" w:rsidRPr="00C16FB5" w:rsidRDefault="00C16FB5" w:rsidP="00C16FB5">
      <w:pPr>
        <w:jc w:val="center"/>
        <w:rPr>
          <w:rFonts w:ascii="Times New Roman" w:hAnsi="Times New Roman"/>
          <w:b/>
          <w:sz w:val="24"/>
          <w:szCs w:val="24"/>
          <w:lang w:eastAsia="lt-LT"/>
        </w:rPr>
      </w:pPr>
    </w:p>
    <w:p w14:paraId="4C64BE18" w14:textId="77777777" w:rsidR="00C16FB5" w:rsidRPr="00C16FB5" w:rsidRDefault="00C16FB5" w:rsidP="00C16FB5">
      <w:pPr>
        <w:jc w:val="center"/>
        <w:rPr>
          <w:rFonts w:ascii="Times New Roman" w:hAnsi="Times New Roman"/>
          <w:b/>
          <w:sz w:val="24"/>
          <w:szCs w:val="24"/>
          <w:lang w:eastAsia="lt-LT"/>
        </w:rPr>
      </w:pPr>
    </w:p>
    <w:p w14:paraId="4FDD7350" w14:textId="77777777" w:rsidR="00C16FB5" w:rsidRPr="00C16FB5" w:rsidRDefault="00C16FB5" w:rsidP="00C16FB5">
      <w:pPr>
        <w:jc w:val="center"/>
        <w:rPr>
          <w:rFonts w:ascii="Times New Roman" w:hAnsi="Times New Roman"/>
          <w:b/>
          <w:sz w:val="24"/>
          <w:szCs w:val="24"/>
          <w:lang w:eastAsia="lt-LT"/>
        </w:rPr>
      </w:pPr>
    </w:p>
    <w:p w14:paraId="7D9DA0AC" w14:textId="77777777" w:rsidR="00C16FB5" w:rsidRPr="00C16FB5" w:rsidRDefault="00C16FB5" w:rsidP="00C16FB5">
      <w:pPr>
        <w:jc w:val="center"/>
        <w:rPr>
          <w:rFonts w:ascii="Times New Roman" w:hAnsi="Times New Roman"/>
          <w:b/>
          <w:sz w:val="24"/>
          <w:szCs w:val="24"/>
          <w:lang w:eastAsia="lt-LT"/>
        </w:rPr>
      </w:pPr>
    </w:p>
    <w:p w14:paraId="2329D3CF" w14:textId="77777777" w:rsidR="00C16FB5" w:rsidRPr="00C16FB5" w:rsidRDefault="00C16FB5" w:rsidP="00C16FB5">
      <w:pPr>
        <w:jc w:val="center"/>
        <w:rPr>
          <w:rFonts w:ascii="Times New Roman" w:hAnsi="Times New Roman"/>
          <w:b/>
          <w:sz w:val="24"/>
          <w:szCs w:val="24"/>
          <w:lang w:eastAsia="lt-LT"/>
        </w:rPr>
      </w:pPr>
    </w:p>
    <w:p w14:paraId="16AF6047" w14:textId="77777777" w:rsidR="00C16FB5" w:rsidRPr="00C16FB5" w:rsidRDefault="00C16FB5" w:rsidP="00C16FB5">
      <w:pPr>
        <w:jc w:val="center"/>
        <w:rPr>
          <w:rFonts w:ascii="Times New Roman" w:hAnsi="Times New Roman"/>
          <w:b/>
          <w:sz w:val="24"/>
          <w:szCs w:val="24"/>
          <w:lang w:eastAsia="lt-LT"/>
        </w:rPr>
      </w:pPr>
    </w:p>
    <w:p w14:paraId="610D407C" w14:textId="77777777" w:rsidR="00C16FB5" w:rsidRPr="00C16FB5" w:rsidRDefault="00C16FB5" w:rsidP="00C16FB5">
      <w:pPr>
        <w:jc w:val="center"/>
        <w:rPr>
          <w:rFonts w:ascii="Times New Roman" w:hAnsi="Times New Roman"/>
          <w:b/>
          <w:sz w:val="24"/>
          <w:szCs w:val="24"/>
          <w:lang w:eastAsia="lt-LT"/>
        </w:rPr>
      </w:pPr>
    </w:p>
    <w:p w14:paraId="546FB3D5" w14:textId="77777777" w:rsidR="00C16FB5" w:rsidRPr="00C16FB5" w:rsidRDefault="00C16FB5" w:rsidP="00C16FB5">
      <w:pPr>
        <w:jc w:val="center"/>
        <w:rPr>
          <w:rFonts w:ascii="Times New Roman" w:hAnsi="Times New Roman"/>
          <w:b/>
          <w:sz w:val="24"/>
          <w:szCs w:val="24"/>
          <w:lang w:eastAsia="lt-LT"/>
        </w:rPr>
      </w:pPr>
    </w:p>
    <w:p w14:paraId="5C52C39A" w14:textId="77777777" w:rsidR="00C16FB5" w:rsidRPr="00C16FB5" w:rsidRDefault="00C16FB5" w:rsidP="00C16FB5">
      <w:pPr>
        <w:jc w:val="center"/>
        <w:rPr>
          <w:rFonts w:ascii="Times New Roman" w:hAnsi="Times New Roman"/>
          <w:b/>
          <w:sz w:val="24"/>
          <w:szCs w:val="24"/>
          <w:lang w:eastAsia="lt-LT"/>
        </w:rPr>
      </w:pPr>
      <w:r w:rsidRPr="00C16FB5">
        <w:rPr>
          <w:rFonts w:ascii="Times New Roman" w:hAnsi="Times New Roman"/>
          <w:b/>
          <w:sz w:val="24"/>
          <w:szCs w:val="24"/>
          <w:lang w:eastAsia="lt-LT"/>
        </w:rPr>
        <w:t xml:space="preserve">PAREIGYBĖS APRAŠYMAS </w:t>
      </w:r>
    </w:p>
    <w:p w14:paraId="6E26C0E3" w14:textId="77777777" w:rsidR="00C16FB5" w:rsidRPr="00C16FB5" w:rsidRDefault="00C16FB5" w:rsidP="00C16FB5">
      <w:pPr>
        <w:jc w:val="center"/>
        <w:rPr>
          <w:rFonts w:ascii="Times New Roman" w:hAnsi="Times New Roman"/>
          <w:sz w:val="24"/>
          <w:szCs w:val="24"/>
          <w:lang w:eastAsia="lt-LT"/>
        </w:rPr>
      </w:pPr>
    </w:p>
    <w:p w14:paraId="5FC2AB6A" w14:textId="77777777" w:rsidR="00C16FB5" w:rsidRPr="00C16FB5" w:rsidRDefault="00C16FB5" w:rsidP="00C16FB5">
      <w:pPr>
        <w:jc w:val="center"/>
        <w:rPr>
          <w:rFonts w:ascii="Times New Roman" w:hAnsi="Times New Roman"/>
          <w:b/>
          <w:sz w:val="24"/>
          <w:szCs w:val="24"/>
          <w:lang w:eastAsia="lt-LT"/>
        </w:rPr>
      </w:pPr>
      <w:r w:rsidRPr="00C16FB5">
        <w:rPr>
          <w:rFonts w:ascii="Times New Roman" w:hAnsi="Times New Roman"/>
          <w:b/>
          <w:sz w:val="24"/>
          <w:szCs w:val="24"/>
          <w:lang w:eastAsia="lt-LT"/>
        </w:rPr>
        <w:t>I SKYRIUS</w:t>
      </w:r>
    </w:p>
    <w:p w14:paraId="4A36F186" w14:textId="77777777" w:rsidR="00C16FB5" w:rsidRPr="00C16FB5" w:rsidRDefault="00C16FB5" w:rsidP="00C16FB5">
      <w:pPr>
        <w:jc w:val="center"/>
        <w:rPr>
          <w:rFonts w:ascii="Times New Roman" w:hAnsi="Times New Roman"/>
          <w:b/>
          <w:bCs/>
          <w:sz w:val="24"/>
          <w:szCs w:val="24"/>
          <w:lang w:eastAsia="lt-LT"/>
        </w:rPr>
      </w:pPr>
      <w:r w:rsidRPr="00C16FB5">
        <w:rPr>
          <w:rFonts w:ascii="Times New Roman" w:hAnsi="Times New Roman"/>
          <w:b/>
          <w:bCs/>
          <w:sz w:val="24"/>
          <w:szCs w:val="24"/>
          <w:lang w:eastAsia="lt-LT"/>
        </w:rPr>
        <w:t>PAREIGYBĖ</w:t>
      </w:r>
    </w:p>
    <w:p w14:paraId="38DC90B9" w14:textId="77777777" w:rsidR="00C16FB5" w:rsidRPr="00C16FB5" w:rsidRDefault="00C16FB5" w:rsidP="00C16FB5">
      <w:pPr>
        <w:jc w:val="both"/>
        <w:rPr>
          <w:rFonts w:ascii="Times New Roman" w:hAnsi="Times New Roman"/>
          <w:sz w:val="24"/>
          <w:szCs w:val="24"/>
          <w:lang w:eastAsia="lt-LT"/>
        </w:rPr>
      </w:pPr>
    </w:p>
    <w:p w14:paraId="00A8EA65"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lang w:eastAsia="lt-LT"/>
        </w:rPr>
        <w:t>1. Elektrėnų seniūnijos specialistas yra darbuotojas, dirbantis pagal darbo sutartį. Pareigybės grupė – specialistai. Specialistas tiesiogiai pavaldus Elektrėnų seniūnui.</w:t>
      </w:r>
    </w:p>
    <w:p w14:paraId="6B34C85B" w14:textId="77777777" w:rsidR="00C16FB5" w:rsidRPr="00C16FB5" w:rsidRDefault="00C16FB5" w:rsidP="00C16FB5">
      <w:pPr>
        <w:jc w:val="both"/>
        <w:rPr>
          <w:rFonts w:ascii="Times New Roman" w:hAnsi="Times New Roman"/>
          <w:sz w:val="24"/>
          <w:szCs w:val="24"/>
          <w:lang w:eastAsia="lt-LT"/>
        </w:rPr>
      </w:pPr>
    </w:p>
    <w:p w14:paraId="62F73694"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lang w:eastAsia="lt-LT"/>
        </w:rPr>
        <w:t>2. Pareigybės lygis – B</w:t>
      </w:r>
    </w:p>
    <w:p w14:paraId="40F5CA52" w14:textId="77777777" w:rsidR="00C16FB5" w:rsidRPr="00C16FB5" w:rsidRDefault="00C16FB5" w:rsidP="00C16FB5">
      <w:pPr>
        <w:keepNext/>
        <w:jc w:val="center"/>
        <w:outlineLvl w:val="1"/>
        <w:rPr>
          <w:rFonts w:ascii="Times New Roman" w:hAnsi="Times New Roman"/>
          <w:b/>
          <w:bCs/>
          <w:sz w:val="24"/>
          <w:szCs w:val="24"/>
          <w:lang w:eastAsia="lt-LT"/>
        </w:rPr>
      </w:pPr>
    </w:p>
    <w:p w14:paraId="305F7D9D" w14:textId="77777777" w:rsidR="00C16FB5" w:rsidRPr="00C16FB5" w:rsidRDefault="00C16FB5" w:rsidP="00C16FB5">
      <w:pPr>
        <w:keepNext/>
        <w:jc w:val="center"/>
        <w:outlineLvl w:val="1"/>
        <w:rPr>
          <w:rFonts w:ascii="Times New Roman" w:hAnsi="Times New Roman"/>
          <w:b/>
          <w:bCs/>
          <w:sz w:val="24"/>
          <w:szCs w:val="24"/>
          <w:lang w:eastAsia="lt-LT"/>
        </w:rPr>
      </w:pPr>
      <w:r w:rsidRPr="00C16FB5">
        <w:rPr>
          <w:rFonts w:ascii="Times New Roman" w:hAnsi="Times New Roman"/>
          <w:b/>
          <w:bCs/>
          <w:sz w:val="24"/>
          <w:szCs w:val="24"/>
          <w:lang w:eastAsia="lt-LT"/>
        </w:rPr>
        <w:t>II SKYRIUS</w:t>
      </w:r>
    </w:p>
    <w:p w14:paraId="5A62B0FF" w14:textId="77777777" w:rsidR="00C16FB5" w:rsidRPr="00C16FB5" w:rsidRDefault="00C16FB5" w:rsidP="00C16FB5">
      <w:pPr>
        <w:keepNext/>
        <w:jc w:val="center"/>
        <w:outlineLvl w:val="1"/>
        <w:rPr>
          <w:rFonts w:ascii="Times New Roman" w:hAnsi="Times New Roman"/>
          <w:b/>
          <w:bCs/>
          <w:caps/>
          <w:sz w:val="24"/>
          <w:szCs w:val="24"/>
          <w:lang w:eastAsia="lt-LT"/>
        </w:rPr>
      </w:pPr>
      <w:r w:rsidRPr="00C16FB5">
        <w:rPr>
          <w:rFonts w:ascii="Times New Roman" w:hAnsi="Times New Roman"/>
          <w:b/>
          <w:bCs/>
          <w:sz w:val="24"/>
          <w:szCs w:val="24"/>
          <w:lang w:eastAsia="lt-LT"/>
        </w:rPr>
        <w:t>SPECIALŪS REIKALAVIMAI ŠIAS PAREIGAS EINANČIAM DARBUOTOJUI</w:t>
      </w:r>
    </w:p>
    <w:p w14:paraId="172D12FC" w14:textId="77777777" w:rsidR="00C16FB5" w:rsidRPr="00C16FB5" w:rsidRDefault="00C16FB5" w:rsidP="00C16FB5">
      <w:pPr>
        <w:ind w:firstLine="62"/>
        <w:jc w:val="center"/>
        <w:rPr>
          <w:rFonts w:ascii="Times New Roman" w:hAnsi="Times New Roman"/>
          <w:sz w:val="24"/>
          <w:szCs w:val="24"/>
          <w:lang w:eastAsia="lt-LT"/>
        </w:rPr>
      </w:pPr>
    </w:p>
    <w:p w14:paraId="373E1A0D"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lang w:eastAsia="lt-LT"/>
        </w:rPr>
        <w:t>3. Darbuotojas, einantis šias pareigas, turi atitikti šiuos specialius reikalavimus:</w:t>
      </w:r>
    </w:p>
    <w:p w14:paraId="647A29A8" w14:textId="77777777" w:rsidR="00C16FB5" w:rsidRPr="00C16FB5" w:rsidRDefault="00C16FB5" w:rsidP="00C16FB5">
      <w:pPr>
        <w:spacing w:line="276" w:lineRule="auto"/>
        <w:jc w:val="both"/>
        <w:rPr>
          <w:rFonts w:ascii="Times New Roman" w:hAnsi="Times New Roman"/>
          <w:color w:val="000000"/>
          <w:sz w:val="24"/>
          <w:szCs w:val="24"/>
          <w:lang w:eastAsia="lt-LT"/>
        </w:rPr>
      </w:pPr>
      <w:r w:rsidRPr="00C16FB5">
        <w:rPr>
          <w:rFonts w:ascii="Times New Roman" w:hAnsi="Times New Roman"/>
          <w:color w:val="000000"/>
          <w:sz w:val="24"/>
          <w:szCs w:val="24"/>
        </w:rPr>
        <w:t>3.1 turėti ne žemesnį kaip aukštesnįjį išsilavinimą ar specialųjį vidurinį išsilavinimą, įgytą iki 1995 m.;</w:t>
      </w:r>
    </w:p>
    <w:p w14:paraId="3D9CF011" w14:textId="77777777" w:rsidR="00C16FB5" w:rsidRPr="00C16FB5" w:rsidRDefault="00C16FB5" w:rsidP="00C16FB5">
      <w:pPr>
        <w:pStyle w:val="Default"/>
        <w:spacing w:line="276" w:lineRule="auto"/>
        <w:jc w:val="both"/>
      </w:pPr>
      <w:r w:rsidRPr="00C16FB5">
        <w:t>3.2. turėti ne mažiau kaip 1 m. finansinio darbo patirtį;</w:t>
      </w:r>
    </w:p>
    <w:p w14:paraId="48B29471" w14:textId="77777777" w:rsidR="00C16FB5" w:rsidRPr="00C16FB5" w:rsidRDefault="00C16FB5" w:rsidP="00C16FB5">
      <w:pPr>
        <w:pStyle w:val="Default"/>
        <w:spacing w:line="276" w:lineRule="auto"/>
        <w:jc w:val="both"/>
      </w:pPr>
      <w:r w:rsidRPr="00C16FB5">
        <w:t xml:space="preserve">3.3. būti susipažinęs su Lietuvos Respublikos įstatymais, Vyriausybės nutarimais ir kitais teisės aktais, reglamentuojančiais atliekamas funkcijas, išmanyti dokumentų rengimo ir įforminimo taisykles, mokėti jas taikyti praktikoje; </w:t>
      </w:r>
    </w:p>
    <w:p w14:paraId="05F58BD8" w14:textId="77777777" w:rsidR="00C16FB5" w:rsidRPr="00C16FB5" w:rsidRDefault="00C16FB5" w:rsidP="00C16FB5">
      <w:pPr>
        <w:pStyle w:val="Default"/>
        <w:spacing w:line="276" w:lineRule="auto"/>
        <w:jc w:val="both"/>
      </w:pPr>
      <w:r w:rsidRPr="00C16FB5">
        <w:t>3.4. gebėti atlikti teisės aktų analizę ir rengti analitinę medžiagą;</w:t>
      </w:r>
    </w:p>
    <w:p w14:paraId="38029A50" w14:textId="77777777" w:rsidR="00C16FB5" w:rsidRPr="00C16FB5" w:rsidRDefault="00C16FB5" w:rsidP="00C16FB5">
      <w:pPr>
        <w:spacing w:line="276" w:lineRule="auto"/>
        <w:jc w:val="both"/>
        <w:rPr>
          <w:rFonts w:ascii="Times New Roman" w:hAnsi="Times New Roman"/>
          <w:color w:val="000000"/>
          <w:sz w:val="24"/>
          <w:szCs w:val="24"/>
          <w:lang w:eastAsia="lt-LT"/>
        </w:rPr>
      </w:pPr>
      <w:r w:rsidRPr="00C16FB5">
        <w:rPr>
          <w:rFonts w:ascii="Times New Roman" w:hAnsi="Times New Roman"/>
          <w:color w:val="000000"/>
          <w:sz w:val="24"/>
          <w:szCs w:val="24"/>
        </w:rPr>
        <w:t>3.5. mokėti analizuoti ir apibendrinti informaciją, gebėti sklandžiai dėstyti mintis raštu ir žodžiu;</w:t>
      </w:r>
    </w:p>
    <w:p w14:paraId="56E6B56B" w14:textId="77777777" w:rsidR="00C16FB5" w:rsidRPr="00C16FB5" w:rsidRDefault="00C16FB5" w:rsidP="00C16FB5">
      <w:pPr>
        <w:spacing w:line="276" w:lineRule="auto"/>
        <w:jc w:val="both"/>
        <w:rPr>
          <w:rFonts w:ascii="Times New Roman" w:hAnsi="Times New Roman"/>
          <w:color w:val="000000"/>
          <w:sz w:val="24"/>
          <w:szCs w:val="24"/>
          <w:lang w:eastAsia="lt-LT"/>
        </w:rPr>
      </w:pPr>
      <w:r w:rsidRPr="00C16FB5">
        <w:rPr>
          <w:rFonts w:ascii="Times New Roman" w:hAnsi="Times New Roman"/>
          <w:color w:val="000000"/>
          <w:sz w:val="24"/>
          <w:szCs w:val="24"/>
        </w:rPr>
        <w:t xml:space="preserve">3.6. mokėti dirbti </w:t>
      </w:r>
      <w:r w:rsidRPr="00C16FB5">
        <w:rPr>
          <w:rFonts w:ascii="Times New Roman" w:hAnsi="Times New Roman"/>
          <w:i/>
          <w:color w:val="000000"/>
          <w:sz w:val="24"/>
          <w:szCs w:val="24"/>
        </w:rPr>
        <w:t>Microsoft Office</w:t>
      </w:r>
      <w:r w:rsidRPr="00C16FB5">
        <w:rPr>
          <w:rFonts w:ascii="Times New Roman" w:hAnsi="Times New Roman"/>
          <w:color w:val="000000"/>
          <w:sz w:val="24"/>
          <w:szCs w:val="24"/>
        </w:rPr>
        <w:t xml:space="preserve"> programiniu paketu, naudotis internetu, elektroniniu paštu, gebėti naudotis teisės aktų ir kitų dokumentų paieškos sistemomis;</w:t>
      </w:r>
    </w:p>
    <w:p w14:paraId="6BCAB936" w14:textId="77777777" w:rsidR="00C16FB5" w:rsidRPr="00C16FB5" w:rsidRDefault="00C16FB5" w:rsidP="00C16FB5">
      <w:pPr>
        <w:spacing w:line="276" w:lineRule="auto"/>
        <w:jc w:val="both"/>
        <w:rPr>
          <w:rFonts w:ascii="Times New Roman" w:hAnsi="Times New Roman"/>
          <w:color w:val="000000"/>
          <w:sz w:val="24"/>
          <w:szCs w:val="24"/>
          <w:lang w:eastAsia="lt-LT"/>
        </w:rPr>
      </w:pPr>
      <w:r w:rsidRPr="00C16FB5">
        <w:rPr>
          <w:rFonts w:ascii="Times New Roman" w:hAnsi="Times New Roman"/>
          <w:color w:val="000000"/>
          <w:sz w:val="24"/>
          <w:szCs w:val="24"/>
        </w:rPr>
        <w:t>3.7. išmanyti ir gebėti taikyti tarnybinės etikos reikalavimus.</w:t>
      </w:r>
    </w:p>
    <w:p w14:paraId="5B3049AC" w14:textId="77777777" w:rsidR="00C16FB5" w:rsidRPr="00C16FB5" w:rsidRDefault="00C16FB5" w:rsidP="00C16FB5">
      <w:pPr>
        <w:rPr>
          <w:rFonts w:ascii="Times New Roman" w:hAnsi="Times New Roman"/>
          <w:sz w:val="24"/>
          <w:szCs w:val="24"/>
          <w:lang w:eastAsia="lt-LT"/>
        </w:rPr>
      </w:pPr>
    </w:p>
    <w:p w14:paraId="66872B77" w14:textId="77777777" w:rsidR="00C16FB5" w:rsidRPr="00C16FB5" w:rsidRDefault="00C16FB5" w:rsidP="00C16FB5">
      <w:pPr>
        <w:jc w:val="center"/>
        <w:rPr>
          <w:rFonts w:ascii="Times New Roman" w:hAnsi="Times New Roman"/>
          <w:b/>
          <w:sz w:val="24"/>
          <w:szCs w:val="24"/>
          <w:lang w:eastAsia="lt-LT"/>
        </w:rPr>
      </w:pPr>
      <w:r w:rsidRPr="00C16FB5">
        <w:rPr>
          <w:rFonts w:ascii="Times New Roman" w:hAnsi="Times New Roman"/>
          <w:b/>
          <w:sz w:val="24"/>
          <w:szCs w:val="24"/>
          <w:lang w:eastAsia="lt-LT"/>
        </w:rPr>
        <w:t>III SKYRIUS</w:t>
      </w:r>
    </w:p>
    <w:p w14:paraId="6A9B6838" w14:textId="77777777" w:rsidR="00C16FB5" w:rsidRPr="00C16FB5" w:rsidRDefault="00C16FB5" w:rsidP="00C16FB5">
      <w:pPr>
        <w:keepNext/>
        <w:jc w:val="center"/>
        <w:outlineLvl w:val="1"/>
        <w:rPr>
          <w:rFonts w:ascii="Times New Roman" w:hAnsi="Times New Roman"/>
          <w:b/>
          <w:bCs/>
          <w:caps/>
          <w:sz w:val="24"/>
          <w:szCs w:val="24"/>
          <w:lang w:eastAsia="lt-LT"/>
        </w:rPr>
      </w:pPr>
      <w:r w:rsidRPr="00C16FB5">
        <w:rPr>
          <w:rFonts w:ascii="Times New Roman" w:hAnsi="Times New Roman"/>
          <w:b/>
          <w:bCs/>
          <w:sz w:val="24"/>
          <w:szCs w:val="24"/>
          <w:lang w:eastAsia="lt-LT"/>
        </w:rPr>
        <w:t>ŠIAS PAREIGAS EINANČIO DARBUOTOJO FUNKCIJOS</w:t>
      </w:r>
    </w:p>
    <w:p w14:paraId="66FA0D13" w14:textId="77777777" w:rsidR="00C16FB5" w:rsidRPr="00C16FB5" w:rsidRDefault="00C16FB5" w:rsidP="00C16FB5">
      <w:pPr>
        <w:jc w:val="both"/>
        <w:rPr>
          <w:rFonts w:ascii="Times New Roman" w:hAnsi="Times New Roman"/>
          <w:sz w:val="24"/>
          <w:szCs w:val="24"/>
          <w:lang w:eastAsia="lt-LT"/>
        </w:rPr>
      </w:pPr>
    </w:p>
    <w:p w14:paraId="21D47EDA"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lang w:eastAsia="lt-LT"/>
        </w:rPr>
        <w:t>4. Šias pareigas einantis darbuotojas vykdo šias funkcijas:</w:t>
      </w:r>
    </w:p>
    <w:p w14:paraId="701328B7"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t xml:space="preserve">4.1. tvarko seniūnijos buhalterinę apskaitą, registruoja sąskaitas faktūras, prižiūri, kad racionaliai ir taupiai būtų naudojami darbo, materialiniai ir finansiniai ištekliai, užtikrina, kad ataskaitiniai duomenys būtų teisingi, ataskaitos finansuojančioms bei veiklą kontroliuojančioms įstaigoms būtų pateiktos laiku, užtikrina buhalterijai pavestų funkcijų vykdymą; </w:t>
      </w:r>
    </w:p>
    <w:p w14:paraId="2A0DE52D"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t>4.2. nagrinėja Lietuvos Respublikos Seimo, Lietuvos Respublikos Vyriausybės, ministerijų, kitų valstybinių institucijų norminius teisės aktus, reglamentuojančius buhalterinę apskaitą;</w:t>
      </w:r>
    </w:p>
    <w:p w14:paraId="721DAA04"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lastRenderedPageBreak/>
        <w:t>4.3. tvarko seniūnijos infrastruktūros gerinimo bei priežiūros projektų ir programų įgyvendinimo finansinę apskaitą ir ataskaitas, administruoja atskiras sąskaitas paramos lėšoms, atlieka kitas finansines operacijas;</w:t>
      </w:r>
    </w:p>
    <w:p w14:paraId="77103DE8"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lang w:eastAsia="lt-LT"/>
        </w:rPr>
        <w:t>4</w:t>
      </w:r>
      <w:r w:rsidRPr="00C16FB5">
        <w:rPr>
          <w:rFonts w:ascii="Times New Roman" w:hAnsi="Times New Roman"/>
          <w:sz w:val="24"/>
          <w:szCs w:val="24"/>
        </w:rPr>
        <w:t>.4. vykdo seniūnijos trumpalaikio turto ir medžiagų apskaitą, pildo registrus ir žurnalus bei korteles, nurašo sunaudotas medžiagas, nustatyta tvarka atlieka inventorizaciją ir įformina dokumentus;</w:t>
      </w:r>
    </w:p>
    <w:p w14:paraId="4523E132" w14:textId="77777777" w:rsidR="00C16FB5" w:rsidRPr="00C16FB5" w:rsidRDefault="00C16FB5" w:rsidP="00C16FB5">
      <w:pPr>
        <w:spacing w:line="276" w:lineRule="auto"/>
        <w:jc w:val="both"/>
        <w:rPr>
          <w:rFonts w:ascii="Times New Roman" w:hAnsi="Times New Roman"/>
          <w:sz w:val="24"/>
          <w:szCs w:val="24"/>
        </w:rPr>
      </w:pPr>
      <w:r w:rsidRPr="00C16FB5">
        <w:rPr>
          <w:rFonts w:ascii="Times New Roman" w:hAnsi="Times New Roman"/>
          <w:sz w:val="24"/>
          <w:szCs w:val="24"/>
        </w:rPr>
        <w:t>4.5. vykdo išankstinę ir einamąją finansų kontrolę;</w:t>
      </w:r>
    </w:p>
    <w:p w14:paraId="0C831502"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t>4.6. gauna ir registruoja sąskaitas faktūras ir jas apskaito pagal darbų rangos sutartis;</w:t>
      </w:r>
    </w:p>
    <w:p w14:paraId="1BC9990A"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t>4.7. laiku ir pagal kompetenciją atsako į raštus, paklausimus, išduoda pažymas;</w:t>
      </w:r>
    </w:p>
    <w:p w14:paraId="2000C7A9"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t>4.8. pagal kompetenciją rengia archyvinius dokumentus pagal patvirtintą bylų nomenklatūrą ir nustatyta tvarka perduoda archyvui;</w:t>
      </w:r>
    </w:p>
    <w:p w14:paraId="58F86C9E"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t>4.9. vykdo reprezentacinius pirkimus pagal seniūno pavedimus, apskaito lėšas ir rengia jų nurašymo aktus;</w:t>
      </w:r>
    </w:p>
    <w:p w14:paraId="4D6BDB84" w14:textId="77777777" w:rsidR="00C16FB5" w:rsidRPr="00C16FB5" w:rsidRDefault="00C16FB5" w:rsidP="00C16FB5">
      <w:pPr>
        <w:spacing w:line="276" w:lineRule="auto"/>
        <w:jc w:val="both"/>
        <w:rPr>
          <w:rFonts w:ascii="Times New Roman" w:hAnsi="Times New Roman"/>
          <w:sz w:val="24"/>
          <w:szCs w:val="24"/>
        </w:rPr>
      </w:pPr>
      <w:r w:rsidRPr="00C16FB5">
        <w:rPr>
          <w:rFonts w:ascii="Times New Roman" w:hAnsi="Times New Roman"/>
          <w:sz w:val="24"/>
          <w:szCs w:val="24"/>
        </w:rPr>
        <w:t>4.10. tvarko likviduojamos VšĮ „</w:t>
      </w:r>
      <w:proofErr w:type="spellStart"/>
      <w:r w:rsidRPr="00C16FB5">
        <w:rPr>
          <w:rFonts w:ascii="Times New Roman" w:hAnsi="Times New Roman"/>
          <w:sz w:val="24"/>
          <w:szCs w:val="24"/>
        </w:rPr>
        <w:t>Pagrenda</w:t>
      </w:r>
      <w:proofErr w:type="spellEnd"/>
      <w:r w:rsidRPr="00C16FB5">
        <w:rPr>
          <w:rFonts w:ascii="Times New Roman" w:hAnsi="Times New Roman"/>
          <w:sz w:val="24"/>
          <w:szCs w:val="24"/>
        </w:rPr>
        <w:t>“ buhalterinę apskaitą;</w:t>
      </w:r>
    </w:p>
    <w:p w14:paraId="3DD122EE" w14:textId="77777777" w:rsidR="00C16FB5" w:rsidRPr="00C16FB5" w:rsidRDefault="00C16FB5" w:rsidP="00C16FB5">
      <w:pPr>
        <w:spacing w:line="276" w:lineRule="auto"/>
        <w:jc w:val="both"/>
        <w:rPr>
          <w:rFonts w:ascii="Times New Roman" w:hAnsi="Times New Roman"/>
          <w:sz w:val="24"/>
          <w:szCs w:val="24"/>
          <w:lang w:eastAsia="lt-LT"/>
        </w:rPr>
      </w:pPr>
      <w:r w:rsidRPr="00C16FB5">
        <w:rPr>
          <w:rFonts w:ascii="Times New Roman" w:hAnsi="Times New Roman"/>
          <w:sz w:val="24"/>
          <w:szCs w:val="24"/>
        </w:rPr>
        <w:t>4.11. vykdo kitus seniūno nenuolatinio pobūdžio pavedimus pagal kompetenciją.</w:t>
      </w:r>
    </w:p>
    <w:p w14:paraId="1B35E559" w14:textId="77777777" w:rsidR="00C16FB5" w:rsidRPr="00C16FB5" w:rsidRDefault="00C16FB5" w:rsidP="00C16FB5">
      <w:pPr>
        <w:rPr>
          <w:rFonts w:ascii="Times New Roman" w:hAnsi="Times New Roman"/>
          <w:sz w:val="24"/>
          <w:szCs w:val="24"/>
        </w:rPr>
      </w:pPr>
    </w:p>
    <w:p w14:paraId="7DAC357C" w14:textId="77777777" w:rsidR="00C16FB5" w:rsidRPr="00C16FB5" w:rsidRDefault="00C16FB5" w:rsidP="00C16FB5">
      <w:pPr>
        <w:rPr>
          <w:rFonts w:ascii="Times New Roman" w:hAnsi="Times New Roman"/>
          <w:sz w:val="24"/>
          <w:szCs w:val="24"/>
        </w:rPr>
      </w:pPr>
    </w:p>
    <w:p w14:paraId="528CD20D" w14:textId="77777777" w:rsidR="00C16FB5" w:rsidRPr="00C16FB5" w:rsidRDefault="00C16FB5" w:rsidP="00C16FB5">
      <w:pPr>
        <w:rPr>
          <w:rFonts w:ascii="Times New Roman" w:hAnsi="Times New Roman"/>
          <w:sz w:val="24"/>
          <w:szCs w:val="24"/>
        </w:rPr>
      </w:pPr>
      <w:r w:rsidRPr="00C16FB5">
        <w:rPr>
          <w:rFonts w:ascii="Times New Roman" w:hAnsi="Times New Roman"/>
          <w:sz w:val="24"/>
          <w:szCs w:val="24"/>
        </w:rPr>
        <w:t>Susipažinau</w:t>
      </w:r>
    </w:p>
    <w:p w14:paraId="7F632E3C" w14:textId="77777777" w:rsidR="00C16FB5" w:rsidRPr="00C16FB5" w:rsidRDefault="00C16FB5" w:rsidP="00C16FB5">
      <w:pPr>
        <w:rPr>
          <w:rFonts w:ascii="Times New Roman" w:hAnsi="Times New Roman"/>
          <w:sz w:val="24"/>
          <w:szCs w:val="24"/>
        </w:rPr>
      </w:pPr>
    </w:p>
    <w:p w14:paraId="1AF1BB1F" w14:textId="77777777" w:rsidR="00C16FB5" w:rsidRPr="00C16FB5" w:rsidRDefault="00C16FB5" w:rsidP="00C16FB5">
      <w:pPr>
        <w:rPr>
          <w:rFonts w:ascii="Times New Roman" w:hAnsi="Times New Roman"/>
          <w:sz w:val="24"/>
          <w:szCs w:val="24"/>
        </w:rPr>
      </w:pPr>
      <w:r w:rsidRPr="00C16FB5">
        <w:rPr>
          <w:rFonts w:ascii="Times New Roman" w:hAnsi="Times New Roman"/>
          <w:sz w:val="24"/>
          <w:szCs w:val="24"/>
        </w:rPr>
        <w:t>_______________________</w:t>
      </w:r>
    </w:p>
    <w:p w14:paraId="46A44989" w14:textId="77777777" w:rsidR="00C16FB5" w:rsidRPr="00C16FB5" w:rsidRDefault="00C16FB5" w:rsidP="00C16FB5">
      <w:pPr>
        <w:rPr>
          <w:rFonts w:ascii="Times New Roman" w:hAnsi="Times New Roman"/>
          <w:sz w:val="24"/>
          <w:szCs w:val="24"/>
        </w:rPr>
      </w:pPr>
      <w:r w:rsidRPr="00C16FB5">
        <w:rPr>
          <w:rFonts w:ascii="Times New Roman" w:hAnsi="Times New Roman"/>
          <w:sz w:val="24"/>
          <w:szCs w:val="24"/>
        </w:rPr>
        <w:t>(Parašas)</w:t>
      </w:r>
    </w:p>
    <w:p w14:paraId="27A5EC3B" w14:textId="77777777" w:rsidR="00C16FB5" w:rsidRPr="00C16FB5" w:rsidRDefault="00C16FB5" w:rsidP="00C16FB5">
      <w:pPr>
        <w:rPr>
          <w:rFonts w:ascii="Times New Roman" w:hAnsi="Times New Roman"/>
          <w:sz w:val="24"/>
          <w:szCs w:val="24"/>
        </w:rPr>
      </w:pPr>
    </w:p>
    <w:p w14:paraId="236456A5" w14:textId="77777777" w:rsidR="00C16FB5" w:rsidRPr="00C16FB5" w:rsidRDefault="00C16FB5" w:rsidP="00C16FB5">
      <w:pPr>
        <w:rPr>
          <w:rFonts w:ascii="Times New Roman" w:hAnsi="Times New Roman"/>
          <w:sz w:val="24"/>
          <w:szCs w:val="24"/>
        </w:rPr>
      </w:pPr>
      <w:r w:rsidRPr="00C16FB5">
        <w:rPr>
          <w:rFonts w:ascii="Times New Roman" w:hAnsi="Times New Roman"/>
          <w:sz w:val="24"/>
          <w:szCs w:val="24"/>
        </w:rPr>
        <w:t>_______________________</w:t>
      </w:r>
    </w:p>
    <w:p w14:paraId="5B5CCF28" w14:textId="77777777" w:rsidR="00C16FB5" w:rsidRPr="00C16FB5" w:rsidRDefault="00C16FB5" w:rsidP="00C16FB5">
      <w:pPr>
        <w:rPr>
          <w:rFonts w:ascii="Times New Roman" w:hAnsi="Times New Roman"/>
          <w:sz w:val="24"/>
          <w:szCs w:val="24"/>
        </w:rPr>
      </w:pPr>
      <w:r w:rsidRPr="00C16FB5">
        <w:rPr>
          <w:rFonts w:ascii="Times New Roman" w:hAnsi="Times New Roman"/>
          <w:sz w:val="24"/>
          <w:szCs w:val="24"/>
        </w:rPr>
        <w:t>(Vardas ir pavardė)</w:t>
      </w:r>
    </w:p>
    <w:p w14:paraId="12841BDC" w14:textId="77777777" w:rsidR="00C16FB5" w:rsidRPr="00C16FB5" w:rsidRDefault="00C16FB5" w:rsidP="00C16FB5">
      <w:pPr>
        <w:rPr>
          <w:rFonts w:ascii="Times New Roman" w:hAnsi="Times New Roman"/>
          <w:sz w:val="24"/>
          <w:szCs w:val="24"/>
        </w:rPr>
      </w:pPr>
    </w:p>
    <w:p w14:paraId="712D70BB" w14:textId="77777777" w:rsidR="00C16FB5" w:rsidRPr="00C16FB5" w:rsidRDefault="00C16FB5" w:rsidP="00C16FB5">
      <w:pPr>
        <w:rPr>
          <w:rFonts w:ascii="Times New Roman" w:hAnsi="Times New Roman"/>
          <w:sz w:val="24"/>
          <w:szCs w:val="24"/>
        </w:rPr>
      </w:pPr>
      <w:r w:rsidRPr="00C16FB5">
        <w:rPr>
          <w:rFonts w:ascii="Times New Roman" w:hAnsi="Times New Roman"/>
          <w:sz w:val="24"/>
          <w:szCs w:val="24"/>
        </w:rPr>
        <w:t xml:space="preserve">______________________ </w:t>
      </w:r>
    </w:p>
    <w:p w14:paraId="774A9D68" w14:textId="77777777" w:rsidR="00C16FB5" w:rsidRPr="00C16FB5" w:rsidRDefault="00C16FB5" w:rsidP="00C16FB5">
      <w:pPr>
        <w:tabs>
          <w:tab w:val="left" w:pos="4110"/>
        </w:tabs>
        <w:rPr>
          <w:rFonts w:ascii="Times New Roman" w:hAnsi="Times New Roman"/>
          <w:sz w:val="24"/>
          <w:szCs w:val="24"/>
        </w:rPr>
      </w:pPr>
      <w:r w:rsidRPr="00C16FB5">
        <w:rPr>
          <w:rFonts w:ascii="Times New Roman" w:hAnsi="Times New Roman"/>
          <w:sz w:val="24"/>
          <w:szCs w:val="24"/>
        </w:rPr>
        <w:t>(Data)</w:t>
      </w:r>
    </w:p>
    <w:p w14:paraId="04859925" w14:textId="77777777" w:rsidR="00C16FB5" w:rsidRPr="00C16FB5" w:rsidRDefault="00C16FB5" w:rsidP="00C16FB5">
      <w:pPr>
        <w:rPr>
          <w:rFonts w:ascii="Times New Roman" w:hAnsi="Times New Roman"/>
          <w:sz w:val="24"/>
          <w:szCs w:val="24"/>
        </w:rPr>
      </w:pPr>
    </w:p>
    <w:p w14:paraId="1450C562" w14:textId="77777777" w:rsidR="00C16FB5" w:rsidRPr="00C16FB5" w:rsidRDefault="00C16FB5" w:rsidP="00C16FB5">
      <w:pPr>
        <w:rPr>
          <w:rFonts w:ascii="Times New Roman" w:hAnsi="Times New Roman"/>
          <w:sz w:val="24"/>
          <w:szCs w:val="24"/>
        </w:rPr>
      </w:pPr>
    </w:p>
    <w:p w14:paraId="79B10921" w14:textId="77777777" w:rsidR="00C16FB5" w:rsidRPr="00C16FB5" w:rsidRDefault="00C16FB5" w:rsidP="00C16FB5">
      <w:pPr>
        <w:rPr>
          <w:rFonts w:ascii="Times New Roman" w:hAnsi="Times New Roman"/>
          <w:sz w:val="24"/>
          <w:szCs w:val="24"/>
        </w:rPr>
      </w:pPr>
    </w:p>
    <w:p w14:paraId="17B8309A" w14:textId="77777777" w:rsidR="008C7035" w:rsidRPr="00995480" w:rsidRDefault="008C7035" w:rsidP="000273FF">
      <w:pPr>
        <w:rPr>
          <w:rFonts w:ascii="Times New Roman" w:hAnsi="Times New Roman"/>
          <w:sz w:val="24"/>
          <w:szCs w:val="24"/>
        </w:rPr>
      </w:pPr>
    </w:p>
    <w:sectPr w:rsidR="008C7035" w:rsidRPr="0099548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2"/>
    <w:rsid w:val="000273FF"/>
    <w:rsid w:val="008C7035"/>
    <w:rsid w:val="00995480"/>
    <w:rsid w:val="00A312C2"/>
    <w:rsid w:val="00B05AEA"/>
    <w:rsid w:val="00BD17FA"/>
    <w:rsid w:val="00C16F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88D7"/>
  <w15:chartTrackingRefBased/>
  <w15:docId w15:val="{265278AA-9716-44EB-97CD-2FB791D8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12C2"/>
    <w:pPr>
      <w:widowControl w:val="0"/>
      <w:suppressAutoHyphens/>
      <w:spacing w:after="120"/>
    </w:pPr>
    <w:rPr>
      <w:rFonts w:ascii="Times New Roman" w:eastAsia="Lucida Sans Unicode" w:hAnsi="Times New Roman"/>
      <w:kern w:val="1"/>
      <w:sz w:val="24"/>
      <w:szCs w:val="24"/>
    </w:rPr>
  </w:style>
  <w:style w:type="character" w:customStyle="1" w:styleId="BodyTextChar">
    <w:name w:val="Body Text Char"/>
    <w:link w:val="BodyText"/>
    <w:rsid w:val="00A312C2"/>
    <w:rPr>
      <w:rFonts w:ascii="Times New Roman" w:eastAsia="Lucida Sans Unicode" w:hAnsi="Times New Roman"/>
      <w:kern w:val="1"/>
      <w:sz w:val="24"/>
      <w:szCs w:val="24"/>
      <w:lang w:eastAsia="en-US"/>
    </w:rPr>
  </w:style>
  <w:style w:type="paragraph" w:customStyle="1" w:styleId="Default">
    <w:name w:val="Default"/>
    <w:rsid w:val="000273FF"/>
    <w:pPr>
      <w:autoSpaceDE w:val="0"/>
      <w:autoSpaceDN w:val="0"/>
      <w:adjustRightInd w:val="0"/>
    </w:pPr>
    <w:rPr>
      <w:rFonts w:ascii="Times New Roman" w:eastAsia="Times New Roman" w:hAnsi="Times New Roman"/>
      <w:color w:val="000000"/>
      <w:sz w:val="24"/>
      <w:szCs w:val="24"/>
      <w:lang w:eastAsia="en-US"/>
    </w:rPr>
  </w:style>
  <w:style w:type="table" w:styleId="TableGrid">
    <w:name w:val="Table Grid"/>
    <w:basedOn w:val="TableNormal"/>
    <w:rsid w:val="000273FF"/>
    <w:rPr>
      <w:rFonts w:ascii="Times New Roman" w:eastAsia="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1990</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Alinaa</dc:creator>
  <cp:keywords/>
  <dc:description/>
  <cp:lastModifiedBy>Alina</cp:lastModifiedBy>
  <cp:revision>2</cp:revision>
  <dcterms:created xsi:type="dcterms:W3CDTF">2022-10-04T13:34:00Z</dcterms:created>
  <dcterms:modified xsi:type="dcterms:W3CDTF">2022-10-04T13:34:00Z</dcterms:modified>
</cp:coreProperties>
</file>